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2">
      <w:pPr>
        <w:tabs>
          <w:tab w:val="left" w:leader="none" w:pos="7570"/>
        </w:tabs>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ab/>
      </w:r>
    </w:p>
    <w:p w:rsidR="00000000" w:rsidDel="00000000" w:rsidP="00000000" w:rsidRDefault="00000000" w:rsidRPr="00000000" w14:paraId="00000003">
      <w:pP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4">
      <w:pP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5">
      <w:pP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6">
      <w:pP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7">
      <w:pP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8">
      <w:pPr>
        <w:spacing w:after="0" w:lineRule="auto"/>
        <w:jc w:val="right"/>
        <w:rPr>
          <w:rFonts w:ascii="Montserrat Medium" w:cs="Montserrat Medium" w:eastAsia="Montserrat Medium" w:hAnsi="Montserrat Medium"/>
          <w:color w:val="808080"/>
          <w:sz w:val="24"/>
          <w:szCs w:val="24"/>
        </w:rPr>
      </w:pPr>
      <w:r w:rsidDel="00000000" w:rsidR="00000000" w:rsidRPr="00000000">
        <w:rPr>
          <w:rtl w:val="0"/>
        </w:rPr>
      </w:r>
    </w:p>
    <w:p w:rsidR="00000000" w:rsidDel="00000000" w:rsidP="00000000" w:rsidRDefault="00000000" w:rsidRPr="00000000" w14:paraId="00000009">
      <w:pPr>
        <w:spacing w:after="0" w:lineRule="auto"/>
        <w:jc w:val="right"/>
        <w:rPr>
          <w:rFonts w:ascii="Montserrat Medium" w:cs="Montserrat Medium" w:eastAsia="Montserrat Medium" w:hAnsi="Montserrat Medium"/>
          <w:color w:val="808080"/>
          <w:sz w:val="24"/>
          <w:szCs w:val="24"/>
        </w:rPr>
      </w:pPr>
      <w:r w:rsidDel="00000000" w:rsidR="00000000" w:rsidRPr="00000000">
        <w:rPr>
          <w:rFonts w:ascii="Montserrat Medium" w:cs="Montserrat Medium" w:eastAsia="Montserrat Medium" w:hAnsi="Montserrat Medium"/>
          <w:color w:val="808080"/>
          <w:sz w:val="24"/>
          <w:szCs w:val="24"/>
          <w:rtl w:val="0"/>
        </w:rPr>
        <w:t xml:space="preserve">Состав приглашаемых спикеров, Россия</w:t>
      </w:r>
    </w:p>
    <w:p w:rsidR="00000000" w:rsidDel="00000000" w:rsidP="00000000" w:rsidRDefault="00000000" w:rsidRPr="00000000" w14:paraId="0000000A">
      <w:pPr>
        <w:spacing w:after="0" w:lineRule="auto"/>
        <w:jc w:val="right"/>
        <w:rPr>
          <w:rFonts w:ascii="Montserrat Medium" w:cs="Montserrat Medium" w:eastAsia="Montserrat Medium" w:hAnsi="Montserrat Medium"/>
          <w:color w:val="808080"/>
          <w:sz w:val="24"/>
          <w:szCs w:val="24"/>
        </w:rPr>
      </w:pPr>
      <w:r w:rsidDel="00000000" w:rsidR="00000000" w:rsidRPr="00000000">
        <w:rPr>
          <w:rFonts w:ascii="Montserrat Medium" w:cs="Montserrat Medium" w:eastAsia="Montserrat Medium" w:hAnsi="Montserrat Medium"/>
          <w:color w:val="808080"/>
          <w:sz w:val="24"/>
          <w:szCs w:val="24"/>
          <w:rtl w:val="0"/>
        </w:rPr>
        <w:t xml:space="preserve">Для внутреннего пользования</w:t>
      </w:r>
    </w:p>
    <w:p w:rsidR="00000000" w:rsidDel="00000000" w:rsidP="00000000" w:rsidRDefault="00000000" w:rsidRPr="00000000" w14:paraId="0000000B">
      <w:pPr>
        <w:spacing w:after="0" w:lineRule="auto"/>
        <w:jc w:val="right"/>
        <w:rPr>
          <w:rFonts w:ascii="Montserrat Medium" w:cs="Montserrat Medium" w:eastAsia="Montserrat Medium" w:hAnsi="Montserrat Medium"/>
          <w:color w:val="808080"/>
          <w:sz w:val="24"/>
          <w:szCs w:val="24"/>
        </w:rPr>
      </w:pPr>
      <w:r w:rsidDel="00000000" w:rsidR="00000000" w:rsidRPr="00000000">
        <w:rPr>
          <w:rFonts w:ascii="Montserrat Medium" w:cs="Montserrat Medium" w:eastAsia="Montserrat Medium" w:hAnsi="Montserrat Medium"/>
          <w:color w:val="808080"/>
          <w:sz w:val="24"/>
          <w:szCs w:val="24"/>
          <w:rtl w:val="0"/>
        </w:rPr>
        <w:t xml:space="preserve">По состоянию на 22.02.23</w:t>
      </w:r>
    </w:p>
    <w:p w:rsidR="00000000" w:rsidDel="00000000" w:rsidP="00000000" w:rsidRDefault="00000000" w:rsidRPr="00000000" w14:paraId="0000000C">
      <w:pPr>
        <w:spacing w:after="0" w:lineRule="auto"/>
        <w:jc w:val="right"/>
        <w:rPr>
          <w:rFonts w:ascii="Montserrat Medium" w:cs="Montserrat Medium" w:eastAsia="Montserrat Medium" w:hAnsi="Montserrat Medium"/>
          <w:color w:val="0d0d0d"/>
          <w:sz w:val="26"/>
          <w:szCs w:val="26"/>
        </w:rPr>
      </w:pPr>
      <w:r w:rsidDel="00000000" w:rsidR="00000000" w:rsidRPr="00000000">
        <w:rPr>
          <w:rtl w:val="0"/>
        </w:rPr>
      </w:r>
    </w:p>
    <w:p w:rsidR="00000000" w:rsidDel="00000000" w:rsidP="00000000" w:rsidRDefault="00000000" w:rsidRPr="00000000" w14:paraId="0000000D">
      <w:pPr>
        <w:spacing w:after="0" w:lineRule="auto"/>
        <w:jc w:val="center"/>
        <w:rPr>
          <w:rFonts w:ascii="Montserrat Medium" w:cs="Montserrat Medium" w:eastAsia="Montserrat Medium" w:hAnsi="Montserrat Medium"/>
          <w:color w:val="0d0d0d"/>
          <w:sz w:val="29"/>
          <w:szCs w:val="29"/>
        </w:rPr>
      </w:pPr>
      <w:r w:rsidDel="00000000" w:rsidR="00000000" w:rsidRPr="00000000">
        <w:rPr>
          <w:rtl w:val="0"/>
        </w:rPr>
      </w:r>
    </w:p>
    <w:p w:rsidR="00000000" w:rsidDel="00000000" w:rsidP="00000000" w:rsidRDefault="00000000" w:rsidRPr="00000000" w14:paraId="0000000E">
      <w:pPr>
        <w:spacing w:after="0" w:lineRule="auto"/>
        <w:jc w:val="center"/>
        <w:rPr>
          <w:rFonts w:ascii="Montserrat Medium" w:cs="Montserrat Medium" w:eastAsia="Montserrat Medium" w:hAnsi="Montserrat Medium"/>
          <w:color w:val="0d0d0d"/>
          <w:sz w:val="29"/>
          <w:szCs w:val="29"/>
        </w:rPr>
      </w:pPr>
      <w:r w:rsidDel="00000000" w:rsidR="00000000" w:rsidRPr="00000000">
        <w:rPr>
          <w:rFonts w:ascii="Montserrat Medium" w:cs="Montserrat Medium" w:eastAsia="Montserrat Medium" w:hAnsi="Montserrat Medium"/>
          <w:color w:val="0d0d0d"/>
          <w:sz w:val="29"/>
          <w:szCs w:val="29"/>
          <w:rtl w:val="0"/>
        </w:rPr>
        <w:t xml:space="preserve">Тема V Международного Муниципального Форума БРИКС+</w:t>
      </w:r>
    </w:p>
    <w:p w:rsidR="00000000" w:rsidDel="00000000" w:rsidP="00000000" w:rsidRDefault="00000000" w:rsidRPr="00000000" w14:paraId="0000000F">
      <w:pPr>
        <w:spacing w:after="240" w:lineRule="auto"/>
        <w:jc w:val="center"/>
        <w:rPr>
          <w:b w:val="1"/>
          <w:color w:val="0d0d0d"/>
          <w:sz w:val="28"/>
          <w:szCs w:val="28"/>
        </w:rPr>
      </w:pPr>
      <w:r w:rsidDel="00000000" w:rsidR="00000000" w:rsidRPr="00000000">
        <w:rPr>
          <w:rFonts w:ascii="Montserrat" w:cs="Montserrat" w:eastAsia="Montserrat" w:hAnsi="Montserrat"/>
          <w:b w:val="1"/>
          <w:color w:val="0d0d0d"/>
          <w:sz w:val="28"/>
          <w:szCs w:val="28"/>
          <w:rtl w:val="0"/>
        </w:rPr>
        <w:t xml:space="preserve">На стыке прошлого и будущего: мировая трансформация</w:t>
      </w:r>
      <w:r w:rsidDel="00000000" w:rsidR="00000000" w:rsidRPr="00000000">
        <w:rPr>
          <w:rtl w:val="0"/>
        </w:rPr>
      </w:r>
    </w:p>
    <w:tbl>
      <w:tblPr>
        <w:tblStyle w:val="Table1"/>
        <w:tblW w:w="1077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400"/>
      </w:tblPr>
      <w:tblGrid>
        <w:gridCol w:w="394.99999999999994"/>
        <w:gridCol w:w="10375"/>
        <w:tblGridChange w:id="0">
          <w:tblGrid>
            <w:gridCol w:w="394.99999999999994"/>
            <w:gridCol w:w="10375"/>
          </w:tblGrid>
        </w:tblGridChange>
      </w:tblGrid>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01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011">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А / Цифровая трансформация и ИИ</w:t>
            </w:r>
          </w:p>
        </w:tc>
      </w:tr>
      <w:tr>
        <w:trPr>
          <w:cantSplit w:val="0"/>
          <w:trHeight w:val="315" w:hRule="atLeast"/>
          <w:tblHeader w:val="0"/>
        </w:trPr>
        <w:tc>
          <w:tcPr>
            <w:shd w:fill="4b7bdc" w:val="clear"/>
            <w:tcMar>
              <w:top w:w="30.0" w:type="dxa"/>
              <w:left w:w="45.0" w:type="dxa"/>
              <w:bottom w:w="30.0" w:type="dxa"/>
              <w:right w:w="45.0" w:type="dxa"/>
            </w:tcMar>
            <w:vAlign w:val="center"/>
          </w:tcPr>
          <w:p w:rsidR="00000000" w:rsidDel="00000000" w:rsidP="00000000" w:rsidRDefault="00000000" w:rsidRPr="00000000" w14:paraId="00000012">
            <w:pPr>
              <w:spacing w:after="0" w:line="240" w:lineRule="auto"/>
              <w:rPr>
                <w:rFonts w:ascii="Montserrat" w:cs="Montserrat" w:eastAsia="Montserrat" w:hAnsi="Montserrat"/>
                <w:b w:val="1"/>
                <w:color w:val="1155cc"/>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013">
            <w:pPr>
              <w:spacing w:after="0" w:line="240" w:lineRule="auto"/>
              <w:rPr>
                <w:rFonts w:ascii="Montserrat" w:cs="Montserrat" w:eastAsia="Montserrat" w:hAnsi="Montserrat"/>
                <w:b w:val="1"/>
                <w:color w:val="000000"/>
                <w:sz w:val="26"/>
                <w:szCs w:val="26"/>
              </w:rPr>
            </w:pPr>
            <w:r w:rsidDel="00000000" w:rsidR="00000000" w:rsidRPr="00000000">
              <w:rPr>
                <w:rFonts w:ascii="Montserrat" w:cs="Montserrat" w:eastAsia="Montserrat" w:hAnsi="Montserrat"/>
                <w:b w:val="1"/>
                <w:color w:val="000000"/>
                <w:sz w:val="26"/>
                <w:szCs w:val="26"/>
                <w:rtl w:val="0"/>
              </w:rPr>
              <w:t xml:space="preserve">Погружение в Индустрию 4.0. Какой будет наша жизнь в мире новых технологий?</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1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1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1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17">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Четвертая промышленная революция предполагает новый подход к производству, основанный на массовом внедрении информационных технологий в промышленность, масштабной автоматизации бизнес-процессов и распространении искусственного интеллекта. Индустрия 4.0 меняет не только не только экономику и систему отношений между людьми, но и само понимание жизни. К каким изменениям в укладе жизни, в бизнесе приводят изменения в промышленности? На какие ключевые технологии стоит делать ставку?</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1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1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1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1B">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Министерство цифрового развития, связи и массовых коммуникаций,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1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1D">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1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1F">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Сбер,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1">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Росатом,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3">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Ростех,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5">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Газпром,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7">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Северсталь,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9">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Лукойл,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B">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Сколково,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D">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Иннополис,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2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2F">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Российский союз промышленников и предпринимателей,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3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1">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Фонд развития промышленности,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3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3">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Русская медная компания,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3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5">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Роснефть,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3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7">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Российский фонд развития информационных технологий,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3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9">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Магнитогорский металлургический комбинат,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3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B">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Фонд инфраструктурных и образовательных программ,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3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D">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03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3F">
            <w:pPr>
              <w:spacing w:after="0" w:line="240" w:lineRule="auto"/>
              <w:rPr>
                <w:rFonts w:ascii="Montserrat" w:cs="Montserrat" w:eastAsia="Montserrat" w:hAnsi="Montserrat"/>
                <w:b w:val="1"/>
                <w:color w:val="000000"/>
                <w:sz w:val="26"/>
                <w:szCs w:val="26"/>
              </w:rPr>
            </w:pPr>
            <w:r w:rsidDel="00000000" w:rsidR="00000000" w:rsidRPr="00000000">
              <w:rPr>
                <w:rFonts w:ascii="Montserrat" w:cs="Montserrat" w:eastAsia="Montserrat" w:hAnsi="Montserrat"/>
                <w:b w:val="1"/>
                <w:color w:val="000000"/>
                <w:sz w:val="26"/>
                <w:szCs w:val="26"/>
                <w:rtl w:val="0"/>
              </w:rPr>
              <w:t xml:space="preserve">Кибер</w:t>
            </w:r>
            <w:r w:rsidDel="00000000" w:rsidR="00000000" w:rsidRPr="00000000">
              <w:rPr>
                <w:rFonts w:ascii="Montserrat" w:cs="Montserrat" w:eastAsia="Montserrat" w:hAnsi="Montserrat"/>
                <w:b w:val="1"/>
                <w:sz w:val="26"/>
                <w:szCs w:val="26"/>
                <w:rtl w:val="0"/>
              </w:rPr>
              <w:t xml:space="preserve">угрозы</w:t>
            </w:r>
            <w:r w:rsidDel="00000000" w:rsidR="00000000" w:rsidRPr="00000000">
              <w:rPr>
                <w:rFonts w:ascii="Montserrat" w:cs="Montserrat" w:eastAsia="Montserrat" w:hAnsi="Montserrat"/>
                <w:b w:val="1"/>
                <w:color w:val="000000"/>
                <w:sz w:val="26"/>
                <w:szCs w:val="26"/>
                <w:rtl w:val="0"/>
              </w:rPr>
              <w:t xml:space="preserve"> и интеллектуальная собственность: </w:t>
            </w:r>
            <w:r w:rsidDel="00000000" w:rsidR="00000000" w:rsidRPr="00000000">
              <w:rPr>
                <w:rFonts w:ascii="Montserrat" w:cs="Montserrat" w:eastAsia="Montserrat" w:hAnsi="Montserrat"/>
                <w:b w:val="1"/>
                <w:sz w:val="26"/>
                <w:szCs w:val="26"/>
                <w:rtl w:val="0"/>
              </w:rPr>
              <w:t xml:space="preserve">как защитить свои права и данные</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0">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3">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Утечки и кражи персональных данных стали огромной проблемой для всего мира. Распространение аттак означает, что кибербезопасность актуальна не только для строго регулируемых отраслей, таких как здравоохранение, но и для предприятий любой отрасли, которые рискуют понести непоправимый ущерб репутации в результате утечек данных. Как переход на удаленку стимулировал рост хаккерских аттак? Каковы требования по защите информации при обеспечении безопасной дистанционной работы? Каковы критерии выбора специалиста?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7">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Лаборатория Касперского,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9">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Ростелеком,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B">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Яндекс ,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D">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Softline,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4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4F">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Group-IB,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1">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Infowatch,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3">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Positive Technologies,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5">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Министерство цифрового развития, связи и массовых коммуникаций,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7">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CTI,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9">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Group-IB,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B">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Федеральная служба по техническому и экспортному контролю,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D">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Министерство энергетики,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5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5F">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Центр информационной безопасности ФСБ,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6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1">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Комитет Государственной Думы по информационной политике, информационным технологиям и связи, Росси</w:t>
            </w:r>
            <w:r w:rsidDel="00000000" w:rsidR="00000000" w:rsidRPr="00000000">
              <w:rPr>
                <w:rFonts w:ascii="Montserrat Medium" w:cs="Montserrat Medium" w:eastAsia="Montserrat Medium" w:hAnsi="Montserrat Medium"/>
                <w:sz w:val="26"/>
                <w:szCs w:val="26"/>
                <w:rtl w:val="0"/>
              </w:rPr>
              <w:t xml:space="preserve">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6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3">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06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5">
            <w:pPr>
              <w:spacing w:after="0" w:line="240" w:lineRule="auto"/>
              <w:rPr>
                <w:rFonts w:ascii="Montserrat" w:cs="Montserrat" w:eastAsia="Montserrat" w:hAnsi="Montserrat"/>
                <w:b w:val="1"/>
                <w:color w:val="000000"/>
                <w:sz w:val="26"/>
                <w:szCs w:val="26"/>
              </w:rPr>
            </w:pPr>
            <w:r w:rsidDel="00000000" w:rsidR="00000000" w:rsidRPr="00000000">
              <w:rPr>
                <w:rFonts w:ascii="Montserrat" w:cs="Montserrat" w:eastAsia="Montserrat" w:hAnsi="Montserrat"/>
                <w:b w:val="1"/>
                <w:sz w:val="26"/>
                <w:szCs w:val="26"/>
                <w:rtl w:val="0"/>
              </w:rPr>
              <w:t xml:space="preserve">От эффективности к удобству: т</w:t>
            </w:r>
            <w:r w:rsidDel="00000000" w:rsidR="00000000" w:rsidRPr="00000000">
              <w:rPr>
                <w:rFonts w:ascii="Montserrat" w:cs="Montserrat" w:eastAsia="Montserrat" w:hAnsi="Montserrat"/>
                <w:b w:val="1"/>
                <w:color w:val="000000"/>
                <w:sz w:val="26"/>
                <w:szCs w:val="26"/>
                <w:rtl w:val="0"/>
              </w:rPr>
              <w:t xml:space="preserve">рансформация государственных услуг и сервисов</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6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6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9">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Одной из ступеней удовлетворенности жизнью граждан является возможность получения государственных услуг в достаточном объеме, своевременно и качественно. Трансформация системы государственного управления способна обеспечить новый уровень предоставления услуг, необходимых для повышения качества жизни граждан и развития бизнеса. На сегодняшний день выделяют следующие перспективные направления развития: активизация обратной связи с гражданами, анализ лучших практик, участие в пилотных проектах Правительства, повышение доступности и удобства электронных услуг через развитие мобильных приложений и геймификации.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6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6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D">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Министерство цифрового развития, связи и массовых коммуникаций,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6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6F">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1">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Росреестр,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3">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ГК ЦРТ,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5">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NVision 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7">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Ростелеком,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9">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Национальная компьютерная корпорация,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B">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Региональные комитеты по информатизации и связи,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D">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Многофункциональные центры предоставления государственных и муниципальных услуг,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7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7F">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Роспатент,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1">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Оператор информационной системы,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3">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Федеральное агентство по управлению государственным имуществом,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5">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Корпорация МСП,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7">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Федеральная служба по экологическому, технологическому и атомному надзору,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9">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Федеральная служба по надзору в сфере защиты прав потребителей и благополучия человека,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B">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Федеральная служба по труду и занятости,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D">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Федеральная налоговая служба,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8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8F">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09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1">
            <w:pPr>
              <w:spacing w:after="0" w:line="240" w:lineRule="auto"/>
              <w:rPr>
                <w:rFonts w:ascii="Montserrat" w:cs="Montserrat" w:eastAsia="Montserrat" w:hAnsi="Montserrat"/>
                <w:b w:val="1"/>
                <w:color w:val="000000"/>
                <w:sz w:val="26"/>
                <w:szCs w:val="26"/>
              </w:rPr>
            </w:pPr>
            <w:r w:rsidDel="00000000" w:rsidR="00000000" w:rsidRPr="00000000">
              <w:rPr>
                <w:rFonts w:ascii="Montserrat" w:cs="Montserrat" w:eastAsia="Montserrat" w:hAnsi="Montserrat"/>
                <w:b w:val="1"/>
                <w:sz w:val="26"/>
                <w:szCs w:val="26"/>
                <w:rtl w:val="0"/>
              </w:rPr>
              <w:t xml:space="preserve">Трансформация здравоохранения: перспективы и вызовы применения искусственного интеллекта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9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9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5">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color w:val="000000"/>
                <w:sz w:val="26"/>
                <w:szCs w:val="26"/>
                <w:rtl w:val="0"/>
              </w:rPr>
              <w:t xml:space="preserve">В последние годы медицина испытывает большой скачок в развитии. Если раньше многие технологии казались фантастикой, сейчас они активно используются в медицинской практике. Сфера здравоохранения всё чаще признаётся одной из наиболее перспективных областей с точки зрения внедрения искусственного интеллекта. Применение ИИ способно массово повысить точность диагностики, упростить жизнь пациентам с различными видами заболеваний, ускорить процесс создания и выпуска новых лекарств</w:t>
            </w:r>
            <w:r w:rsidDel="00000000" w:rsidR="00000000" w:rsidRPr="00000000">
              <w:rPr>
                <w:rFonts w:ascii="Montserrat Medium" w:cs="Montserrat Medium" w:eastAsia="Montserrat Medium" w:hAnsi="Montserrat Medium"/>
                <w:sz w:val="26"/>
                <w:szCs w:val="26"/>
                <w:rtl w:val="0"/>
              </w:rPr>
              <w:t xml:space="preserve">.</w:t>
            </w:r>
            <w:r w:rsidDel="00000000" w:rsidR="00000000" w:rsidRPr="00000000">
              <w:rPr>
                <w:rFonts w:ascii="Montserrat Medium" w:cs="Montserrat Medium" w:eastAsia="Montserrat Medium" w:hAnsi="Montserrat Medium"/>
                <w:color w:val="000000"/>
                <w:sz w:val="26"/>
                <w:szCs w:val="26"/>
                <w:rtl w:val="0"/>
              </w:rPr>
              <w:t xml:space="preserve"> Наконец, эпоха пандемии коронавируса особенно четко показала, насколько прочно передовые технологии вошли в систему здравоохранения: начиная от стремительной разработки вакцины и заканчивая настоящим бумом телемедицины и мобильной медицины. </w:t>
            </w:r>
            <w:r w:rsidDel="00000000" w:rsidR="00000000" w:rsidRPr="00000000">
              <w:rPr>
                <w:rFonts w:ascii="Montserrat Medium" w:cs="Montserrat Medium" w:eastAsia="Montserrat Medium" w:hAnsi="Montserrat Medium"/>
                <w:sz w:val="26"/>
                <w:szCs w:val="26"/>
                <w:rtl w:val="0"/>
              </w:rPr>
              <w:t xml:space="preserve">Каковы перспективы использования ИИ в здравоохранении и какие новые возможности может предоставить прогресс в этой области?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9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9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9">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Роскачество,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9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B">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Министерство здравоохранения,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9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D">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Медси,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9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9F">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Европейский медицинский центр,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1">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Мать и дитя,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3">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МедИнвестГрупп,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5">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Р-Фарм,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7">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Биокад,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9">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Генериум,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B">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Валента Фарм,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D">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Фармасинтез,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A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AF">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Канонфарма Продакшн,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B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1">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Фармстандарт-Уфавита,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B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3">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Вертекс,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B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5">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SberMedAI,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B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7">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b w:val="0"/>
                <w:i w:val="0"/>
                <w:smallCaps w:val="0"/>
                <w:strike w:val="0"/>
                <w:color w:val="000000"/>
                <w:sz w:val="26"/>
                <w:szCs w:val="26"/>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6"/>
                <w:szCs w:val="26"/>
                <w:u w:val="none"/>
                <w:shd w:fill="auto" w:val="clear"/>
                <w:vertAlign w:val="baseline"/>
                <w:rtl w:val="0"/>
              </w:rPr>
              <w:t xml:space="preserve">Третье Мнение,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B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0B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B">
            <w:pPr>
              <w:spacing w:after="0" w:line="240" w:lineRule="auto"/>
              <w:rPr>
                <w:rFonts w:ascii="Montserrat" w:cs="Montserrat" w:eastAsia="Montserrat" w:hAnsi="Montserrat"/>
                <w:b w:val="1"/>
                <w:color w:val="000000"/>
                <w:sz w:val="26"/>
                <w:szCs w:val="26"/>
              </w:rPr>
            </w:pPr>
            <w:r w:rsidDel="00000000" w:rsidR="00000000" w:rsidRPr="00000000">
              <w:rPr>
                <w:rFonts w:ascii="Montserrat" w:cs="Montserrat" w:eastAsia="Montserrat" w:hAnsi="Montserrat"/>
                <w:b w:val="1"/>
                <w:color w:val="000000"/>
                <w:sz w:val="26"/>
                <w:szCs w:val="26"/>
                <w:rtl w:val="0"/>
              </w:rPr>
              <w:t xml:space="preserve">Сельское хозяйство 4.0: как рождается земледелие будущего</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B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B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BF">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Сельское хозяйство всегда считалось консервативной отраслью, привлекательность аграрного сектора для молодых специалистов постоянно снижалось, однако сейчас ситуация кардинально изменилась. Технологии географических информационных систем, дистанционного зондирования, глобальных систем позиционировании, искуственного интеллекта, вертикальных ферм превратили отрасль в одну из самых передовых. Сможет ли технологический прорыв в сельском хозяйстве кардинально изменить жизнь людей на планете к лучшему? К каким результатам приводит автоматизация сельского хозяйства? Какие современные технологические решения будут широко распространены? Какую роль играет государство в поддержке данной отрасли?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3">
            <w:pPr>
              <w:numPr>
                <w:ilvl w:val="0"/>
                <w:numId w:val="71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сельского хозяйства,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5">
            <w:pPr>
              <w:numPr>
                <w:ilvl w:val="0"/>
                <w:numId w:val="38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крестьянских (фермерских) хозяйств и сельскохозяйственных кооперативов,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7">
            <w:pPr>
              <w:numPr>
                <w:ilvl w:val="0"/>
                <w:numId w:val="44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Уралкалий,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9">
            <w:pPr>
              <w:numPr>
                <w:ilvl w:val="0"/>
                <w:numId w:val="68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Акрон,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B">
            <w:pPr>
              <w:numPr>
                <w:ilvl w:val="0"/>
                <w:numId w:val="69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Уралхим,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D">
            <w:pPr>
              <w:numPr>
                <w:ilvl w:val="0"/>
                <w:numId w:val="37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Еврохим,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C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CF">
            <w:pPr>
              <w:numPr>
                <w:ilvl w:val="0"/>
                <w:numId w:val="7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Фосагро,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1">
            <w:pPr>
              <w:numPr>
                <w:ilvl w:val="0"/>
                <w:numId w:val="73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Русагро,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3">
            <w:pPr>
              <w:numPr>
                <w:ilvl w:val="0"/>
                <w:numId w:val="5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Содружество,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5">
            <w:pPr>
              <w:numPr>
                <w:ilvl w:val="0"/>
                <w:numId w:val="60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Мираторг,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7">
            <w:pPr>
              <w:numPr>
                <w:ilvl w:val="0"/>
                <w:numId w:val="49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Черкизово,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9">
            <w:pPr>
              <w:numPr>
                <w:ilvl w:val="0"/>
                <w:numId w:val="30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ГК Агро-Белогорье,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B">
            <w:pPr>
              <w:numPr>
                <w:ilvl w:val="0"/>
                <w:numId w:val="64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Объединенная зерновая компания,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D">
            <w:pPr>
              <w:numPr>
                <w:ilvl w:val="0"/>
                <w:numId w:val="15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Россельхозбанк,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D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DF">
            <w:pPr>
              <w:numPr>
                <w:ilvl w:val="0"/>
                <w:numId w:val="81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отраслевых союзов АПК,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E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1">
            <w:pPr>
              <w:numPr>
                <w:ilvl w:val="0"/>
                <w:numId w:val="57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"Росспецмаш"</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E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3">
            <w:pPr>
              <w:numPr>
                <w:ilvl w:val="0"/>
                <w:numId w:val="24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государственный аграрный университет,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E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5">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0E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На чем </w:t>
            </w:r>
            <w:r w:rsidDel="00000000" w:rsidR="00000000" w:rsidRPr="00000000">
              <w:rPr>
                <w:rFonts w:ascii="Montserrat Medium" w:cs="Montserrat Medium" w:eastAsia="Montserrat Medium" w:hAnsi="Montserrat Medium"/>
                <w:b w:val="1"/>
                <w:sz w:val="26"/>
                <w:szCs w:val="26"/>
                <w:rtl w:val="0"/>
              </w:rPr>
              <w:t xml:space="preserve">поедем? Транспорт будущего</w:t>
            </w:r>
            <w:r w:rsidDel="00000000" w:rsidR="00000000" w:rsidRPr="00000000">
              <w:rPr>
                <w:rFonts w:ascii="Montserrat Medium" w:cs="Montserrat Medium" w:eastAsia="Montserrat Medium" w:hAnsi="Montserrat Medium"/>
                <w:b w:val="1"/>
                <w:color w:val="000000"/>
                <w:sz w:val="26"/>
                <w:szCs w:val="26"/>
                <w:rtl w:val="0"/>
              </w:rPr>
              <w:t xml:space="preserve">: от беспилотн</w:t>
            </w:r>
            <w:r w:rsidDel="00000000" w:rsidR="00000000" w:rsidRPr="00000000">
              <w:rPr>
                <w:rFonts w:ascii="Montserrat Medium" w:cs="Montserrat Medium" w:eastAsia="Montserrat Medium" w:hAnsi="Montserrat Medium"/>
                <w:b w:val="1"/>
                <w:sz w:val="26"/>
                <w:szCs w:val="26"/>
                <w:rtl w:val="0"/>
              </w:rPr>
              <w:t xml:space="preserve">иков до</w:t>
            </w:r>
            <w:r w:rsidDel="00000000" w:rsidR="00000000" w:rsidRPr="00000000">
              <w:rPr>
                <w:rFonts w:ascii="Montserrat Medium" w:cs="Montserrat Medium" w:eastAsia="Montserrat Medium" w:hAnsi="Montserrat Medium"/>
                <w:b w:val="1"/>
                <w:color w:val="000000"/>
                <w:sz w:val="26"/>
                <w:szCs w:val="26"/>
                <w:rtl w:val="0"/>
              </w:rPr>
              <w:t xml:space="preserve"> электробусов</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E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E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B">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sz w:val="26"/>
                <w:szCs w:val="26"/>
                <w:rtl w:val="0"/>
              </w:rPr>
              <w:t xml:space="preserve">Транспорт будущего уже на подходе, и его возможности кажутся безграничными. Одной из главных тенденций является переход на более чистые и экологически безопасные источники энергии, такие как электричество или водород. Также разрабатываются новые концепты транспортных средств, включая автономные автомобили и гиперскоростные поезда, что обещает революционизировать способы перемещения людей и грузов. Более того, в связи с развитием новых технологий, таких как связь между транспортными средствами и ИИ, появляются новые возможности улучшения безопасности на дорогах и повышения эффективности использования транспорта. Какие новые виды транспорта будут доступны в будущем и как они могут повлиять на нашу жизнь? Какие вызовы и риски могут возникнуть при переходе на новые виды транспорта? Какие изменения будут внесены в дизайн и инфраструктуру городов в связи с развитием новых видов транспорта?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E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E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EF">
            <w:pPr>
              <w:numPr>
                <w:ilvl w:val="0"/>
                <w:numId w:val="52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транспорта,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1">
            <w:pPr>
              <w:numPr>
                <w:ilvl w:val="0"/>
                <w:numId w:val="18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3">
            <w:pPr>
              <w:numPr>
                <w:ilvl w:val="0"/>
                <w:numId w:val="22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промышленности и торговли,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5">
            <w:pPr>
              <w:numPr>
                <w:ilvl w:val="0"/>
                <w:numId w:val="61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Сберавтотех,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7">
            <w:pPr>
              <w:numPr>
                <w:ilvl w:val="0"/>
                <w:numId w:val="63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Яндекс,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9">
            <w:pPr>
              <w:numPr>
                <w:ilvl w:val="0"/>
                <w:numId w:val="23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Whoosh,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B">
            <w:pPr>
              <w:numPr>
                <w:ilvl w:val="0"/>
                <w:numId w:val="36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Cognitive Pilot,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D">
            <w:pPr>
              <w:numPr>
                <w:ilvl w:val="0"/>
                <w:numId w:val="8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Камаз,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0F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0FF">
            <w:pPr>
              <w:numPr>
                <w:ilvl w:val="0"/>
                <w:numId w:val="14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ФГУП НАМИ,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1">
            <w:pPr>
              <w:numPr>
                <w:ilvl w:val="0"/>
                <w:numId w:val="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StarLine,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3">
            <w:pPr>
              <w:numPr>
                <w:ilvl w:val="0"/>
                <w:numId w:val="68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Bakulin Motors 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5">
            <w:pPr>
              <w:numPr>
                <w:ilvl w:val="0"/>
                <w:numId w:val="45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Газпромнефть,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7">
            <w:pPr>
              <w:numPr>
                <w:ilvl w:val="0"/>
                <w:numId w:val="43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ЭЛ5-Энерго,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9">
            <w:pPr>
              <w:numPr>
                <w:ilvl w:val="0"/>
                <w:numId w:val="19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НТИ,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B">
            <w:pPr>
              <w:numPr>
                <w:ilvl w:val="0"/>
                <w:numId w:val="35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Группа «Синара»,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D">
            <w:pPr>
              <w:numPr>
                <w:ilvl w:val="0"/>
                <w:numId w:val="64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развития электромобильного, беспилотного и подключенного транспорта и инфраструктуры,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0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0F">
            <w:pPr>
              <w:numPr>
                <w:ilvl w:val="0"/>
                <w:numId w:val="14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Рольф,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1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11">
            <w:pPr>
              <w:numPr>
                <w:ilvl w:val="0"/>
                <w:numId w:val="52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Ситимобил,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1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13">
            <w:pPr>
              <w:numPr>
                <w:ilvl w:val="0"/>
                <w:numId w:val="53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Центр стратегических разработок,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1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15">
            <w:pPr>
              <w:numPr>
                <w:ilvl w:val="0"/>
                <w:numId w:val="42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АвтоВАЗ,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1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17">
            <w:pPr>
              <w:numPr>
                <w:ilvl w:val="0"/>
                <w:numId w:val="12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Ространснадзор,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1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1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11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1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Цифровая трансформация ИТ-инфраструктуры</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1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1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1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1F">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Цифровая трансформация в организации бизнеса позволяет производствам ускоренно развиваться, совершенствоваться и отвечать запросам потребителей. Обработка потоков информации с технологиями big data, увеличение вычислительной мощности и разнообразия данных благодаря развитию глобальной цифровой связи, автоматизации производственного процесса и создания инновационных решений с помощью ИИ - лишь некоторые плоды инновационных преобразований в глобальной информационной инфраструктуре. Какие тенденции и инновации в ИТ-сфере влияют на цифровую трансформацию? Какие н</w:t>
            </w:r>
            <w:r w:rsidDel="00000000" w:rsidR="00000000" w:rsidRPr="00000000">
              <w:rPr>
                <w:rFonts w:ascii="Montserrat Medium" w:cs="Montserrat Medium" w:eastAsia="Montserrat Medium" w:hAnsi="Montserrat Medium"/>
                <w:sz w:val="26"/>
                <w:szCs w:val="26"/>
                <w:rtl w:val="0"/>
              </w:rPr>
              <w:t xml:space="preserve">овые</w:t>
            </w:r>
            <w:r w:rsidDel="00000000" w:rsidR="00000000" w:rsidRPr="00000000">
              <w:rPr>
                <w:rFonts w:ascii="Montserrat Medium" w:cs="Montserrat Medium" w:eastAsia="Montserrat Medium" w:hAnsi="Montserrat Medium"/>
                <w:color w:val="000000"/>
                <w:sz w:val="26"/>
                <w:szCs w:val="26"/>
                <w:rtl w:val="0"/>
              </w:rPr>
              <w:t xml:space="preserve"> профессиональные навыки и компетенции будут необходимы для работы в области? Какие</w:t>
            </w:r>
            <w:r w:rsidDel="00000000" w:rsidR="00000000" w:rsidRPr="00000000">
              <w:rPr>
                <w:rFonts w:ascii="Montserrat Medium" w:cs="Montserrat Medium" w:eastAsia="Montserrat Medium" w:hAnsi="Montserrat Medium"/>
                <w:sz w:val="26"/>
                <w:szCs w:val="26"/>
                <w:rtl w:val="0"/>
              </w:rPr>
              <w:t xml:space="preserve"> существуют риски при переходе?</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2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23">
            <w:pPr>
              <w:numPr>
                <w:ilvl w:val="0"/>
                <w:numId w:val="32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Группа T1,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25">
            <w:pPr>
              <w:numPr>
                <w:ilvl w:val="0"/>
                <w:numId w:val="1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Лаборатория Касперского,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27">
            <w:pPr>
              <w:numPr>
                <w:ilvl w:val="0"/>
                <w:numId w:val="70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Merlion,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29">
            <w:pPr>
              <w:numPr>
                <w:ilvl w:val="0"/>
                <w:numId w:val="50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Яндекс,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2B">
            <w:pPr>
              <w:numPr>
                <w:ilvl w:val="0"/>
                <w:numId w:val="37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Sitronics 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2D">
            <w:pPr>
              <w:numPr>
                <w:ilvl w:val="0"/>
                <w:numId w:val="61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Айтеко,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2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2F">
            <w:pPr>
              <w:numPr>
                <w:ilvl w:val="0"/>
                <w:numId w:val="75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Крок,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3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31">
            <w:pPr>
              <w:numPr>
                <w:ilvl w:val="0"/>
                <w:numId w:val="6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Ростелеком,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3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33">
            <w:pPr>
              <w:numPr>
                <w:ilvl w:val="0"/>
                <w:numId w:val="58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 цифровой трансформации Сколково,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3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35">
            <w:pPr>
              <w:numPr>
                <w:ilvl w:val="0"/>
                <w:numId w:val="33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Цифровая экономика,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3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37">
            <w:pPr>
              <w:numPr>
                <w:ilvl w:val="0"/>
                <w:numId w:val="66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Цифра,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3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39">
            <w:pPr>
              <w:numPr>
                <w:ilvl w:val="0"/>
                <w:numId w:val="63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Astra Linux,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3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3B">
            <w:pPr>
              <w:numPr>
                <w:ilvl w:val="0"/>
                <w:numId w:val="71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Открытая мобильная платформа,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3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3D">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13E">
            <w:pPr>
              <w:spacing w:after="0" w:line="240" w:lineRule="auto"/>
              <w:rPr>
                <w:rFonts w:ascii="Montserrat" w:cs="Montserrat" w:eastAsia="Montserrat" w:hAnsi="Montserrat"/>
                <w:b w:val="1"/>
                <w:color w:val="174db9"/>
                <w:sz w:val="32"/>
                <w:szCs w:val="32"/>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3F">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B / Устойчивое развитие и экология</w:t>
            </w:r>
          </w:p>
        </w:tc>
      </w:tr>
      <w:tr>
        <w:trPr>
          <w:cantSplit w:val="0"/>
          <w:trHeight w:val="315" w:hRule="atLeast"/>
          <w:tblHeader w:val="0"/>
        </w:trPr>
        <w:tc>
          <w:tcPr>
            <w:shd w:fill="4b7bdc" w:val="clear"/>
            <w:tcMar>
              <w:top w:w="30.0" w:type="dxa"/>
              <w:left w:w="45.0" w:type="dxa"/>
              <w:bottom w:w="30.0" w:type="dxa"/>
              <w:right w:w="45.0" w:type="dxa"/>
            </w:tcMar>
            <w:vAlign w:val="center"/>
          </w:tcPr>
          <w:p w:rsidR="00000000" w:rsidDel="00000000" w:rsidP="00000000" w:rsidRDefault="00000000" w:rsidRPr="00000000" w14:paraId="00000140">
            <w:pPr>
              <w:spacing w:after="0" w:line="240" w:lineRule="auto"/>
              <w:rPr>
                <w:rFonts w:ascii="Montserrat Medium" w:cs="Montserrat Medium" w:eastAsia="Montserrat Medium" w:hAnsi="Montserrat Medium"/>
                <w:b w:val="1"/>
                <w:color w:val="1eb86d"/>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4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ESG трансформация на практике: сложность перехода и новые инструменты реализации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4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4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4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45">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ESG-трансформация становится все более актуальной для компаний, стремящихся к устойчивому развитию и созданию стойких конкурентных преимуществ. Несмотря на то, что некоторые компании уже активно занимаются повесткой ESG, многие из них сталкиваются с трудностями при внедрении принципов на практике. Внедрение ESG требует значительных изменений внутри компании, включая изменения в процессах управления, анализе данных, принятии решений и отчетности. В то же время, реализация принципов может принести компаниям значительную выгоду, такую как повышение репутации, привлечение новых инвестиций и улучшение финансовых показателей. Какие основные вызовы стоят перед компаниями при реализации ESG-стратегий, и как их преодолеть?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4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4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4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49">
            <w:pPr>
              <w:numPr>
                <w:ilvl w:val="0"/>
                <w:numId w:val="32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Национальный ESG альянс,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4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4B">
            <w:pPr>
              <w:numPr>
                <w:ilvl w:val="0"/>
                <w:numId w:val="7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ТМК,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4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4D">
            <w:pPr>
              <w:numPr>
                <w:ilvl w:val="0"/>
                <w:numId w:val="44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АФК «Система»,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4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4F">
            <w:pPr>
              <w:numPr>
                <w:ilvl w:val="0"/>
                <w:numId w:val="76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Солар Системс,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1">
            <w:pPr>
              <w:numPr>
                <w:ilvl w:val="0"/>
                <w:numId w:val="2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Группа НЛМК,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3">
            <w:pPr>
              <w:numPr>
                <w:ilvl w:val="0"/>
                <w:numId w:val="40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ЭЛ5-Энерго,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5">
            <w:pPr>
              <w:numPr>
                <w:ilvl w:val="0"/>
                <w:numId w:val="26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Полиметалл,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7">
            <w:pPr>
              <w:numPr>
                <w:ilvl w:val="0"/>
                <w:numId w:val="45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Полюс,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9">
            <w:pPr>
              <w:numPr>
                <w:ilvl w:val="0"/>
                <w:numId w:val="81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ФосАгро,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B">
            <w:pPr>
              <w:numPr>
                <w:ilvl w:val="0"/>
                <w:numId w:val="18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Северсталь,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D">
            <w:pPr>
              <w:numPr>
                <w:ilvl w:val="0"/>
                <w:numId w:val="46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природных ресурсов и экологии,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5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5F">
            <w:pPr>
              <w:numPr>
                <w:ilvl w:val="0"/>
                <w:numId w:val="3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6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61">
            <w:pPr>
              <w:numPr>
                <w:ilvl w:val="0"/>
                <w:numId w:val="20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Магнитогорский металлургический комбинат,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6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63">
            <w:pPr>
              <w:numPr>
                <w:ilvl w:val="0"/>
                <w:numId w:val="49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6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65">
            <w:pPr>
              <w:numPr>
                <w:ilvl w:val="0"/>
                <w:numId w:val="24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Евраз,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6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67">
            <w:pPr>
              <w:numPr>
                <w:ilvl w:val="0"/>
                <w:numId w:val="64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экологический оператор,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6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6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16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6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Энергия будущего: альтернативные источники для устойчивого развития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6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6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6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6F">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«Зелёная» энергетика, основанная на использовании возобновляемых источников энергии, становится всё более актуальной на фоне изменяющейся экологической ситуации в мире. Страны по всему миру ставят перед собой цель максимального перехода на альтернативные источники энергии для уменьшения вреда окружающей среде. Трансформация энергетического сектора является масштабной долгосрочной стратегией мирового сообщества, однако сложно сказать, насколько быстрым будет переход. Какие перспективы существуют на данный момент у альтернативной энергетики? Какие препятствия могут замедлить развитие данной отрасли? Как ускорить переход к «зелёной» энергетике?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3">
            <w:pPr>
              <w:numPr>
                <w:ilvl w:val="0"/>
                <w:numId w:val="36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энергетики,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5">
            <w:pPr>
              <w:numPr>
                <w:ilvl w:val="0"/>
                <w:numId w:val="38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Росэнергоатом,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7">
            <w:pPr>
              <w:numPr>
                <w:ilvl w:val="0"/>
                <w:numId w:val="1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Россети,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9">
            <w:pPr>
              <w:numPr>
                <w:ilvl w:val="0"/>
                <w:numId w:val="16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Интер РАО,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B">
            <w:pPr>
              <w:numPr>
                <w:ilvl w:val="0"/>
                <w:numId w:val="14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РусГидро,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D">
            <w:pPr>
              <w:numPr>
                <w:ilvl w:val="0"/>
                <w:numId w:val="4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Газпром энергохолдинг,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7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7F">
            <w:pPr>
              <w:numPr>
                <w:ilvl w:val="0"/>
                <w:numId w:val="2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ЭЛ5-Энерго,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1">
            <w:pPr>
              <w:numPr>
                <w:ilvl w:val="0"/>
                <w:numId w:val="36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развития возобновляемой энергетики,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3">
            <w:pPr>
              <w:numPr>
                <w:ilvl w:val="0"/>
                <w:numId w:val="33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Солар Системс,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5">
            <w:pPr>
              <w:numPr>
                <w:ilvl w:val="0"/>
                <w:numId w:val="11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ТНС энерго,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7">
            <w:pPr>
              <w:numPr>
                <w:ilvl w:val="0"/>
                <w:numId w:val="58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Норникель,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9">
            <w:pPr>
              <w:numPr>
                <w:ilvl w:val="0"/>
                <w:numId w:val="52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Комитет Государственной Думы по энергетике,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B">
            <w:pPr>
              <w:numPr>
                <w:ilvl w:val="0"/>
                <w:numId w:val="52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ЕВРОСОЛАР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D">
            <w:pPr>
              <w:numPr>
                <w:ilvl w:val="0"/>
                <w:numId w:val="53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развития возобновляемой энергетики,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8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8F">
            <w:pPr>
              <w:numPr>
                <w:ilvl w:val="0"/>
                <w:numId w:val="31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СУЭК,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9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91">
            <w:pPr>
              <w:numPr>
                <w:ilvl w:val="0"/>
                <w:numId w:val="19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Роснано,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9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93">
            <w:pPr>
              <w:numPr>
                <w:ilvl w:val="0"/>
                <w:numId w:val="65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Т-плюс,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9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95">
            <w:pPr>
              <w:numPr>
                <w:ilvl w:val="0"/>
                <w:numId w:val="18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Новатэк,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9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97">
            <w:pPr>
              <w:numPr>
                <w:ilvl w:val="0"/>
                <w:numId w:val="35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Российская Ассоциация Ветроиндустрии,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9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9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19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9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Водный кризис - последняя капля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9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9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9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19F">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color w:val="000000"/>
                <w:sz w:val="26"/>
                <w:szCs w:val="26"/>
                <w:rtl w:val="0"/>
              </w:rPr>
              <w:t xml:space="preserve">Современный мир всё чаще ощущает влияние климатических изменений и других мировых проблем на повседневную жизнь. Одним из опасных явлений, которое надвигается на человечество, является нехватка водных ресурсов. Согласно исследованиям, к 2050 году около 5 миллиардов людей будут лишены доступа к питьевой воде. Поскольку даже на данный момент около двух миллиардов людей проживают в странах, страдающих от нехватки данного ресурса, мировое сообщество прорабатывает пути создания комплексных мер для предотвращения кризиса. </w:t>
            </w:r>
            <w:r w:rsidDel="00000000" w:rsidR="00000000" w:rsidRPr="00000000">
              <w:rPr>
                <w:rFonts w:ascii="Montserrat Medium" w:cs="Montserrat Medium" w:eastAsia="Montserrat Medium" w:hAnsi="Montserrat Medium"/>
                <w:sz w:val="26"/>
                <w:szCs w:val="26"/>
                <w:rtl w:val="0"/>
              </w:rPr>
              <w:t xml:space="preserve">Почему происходит нехватка водных ресурсов, каковы ее последствия, и каковы пути ее решения? Как сохранять и восстанавливать водные экосистемы? Какие существуют технологии для очистки воды и как можно повысить ее качество?</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3">
            <w:pPr>
              <w:numPr>
                <w:ilvl w:val="0"/>
                <w:numId w:val="26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Федеральное агентство водных ресурсов,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5">
            <w:pPr>
              <w:numPr>
                <w:ilvl w:val="0"/>
                <w:numId w:val="27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Комитет Государственной Думы по экологии, природным ресурсам и охране окружающей среды,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7">
            <w:pPr>
              <w:numPr>
                <w:ilvl w:val="0"/>
                <w:numId w:val="40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строительства и жилищно-коммунального хозяйства,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9">
            <w:pPr>
              <w:numPr>
                <w:ilvl w:val="0"/>
                <w:numId w:val="34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природных ресурсов и экологии,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B">
            <w:pPr>
              <w:numPr>
                <w:ilvl w:val="0"/>
                <w:numId w:val="72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Экотон,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D">
            <w:pPr>
              <w:numPr>
                <w:ilvl w:val="0"/>
                <w:numId w:val="23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Лит,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A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AF">
            <w:pPr>
              <w:numPr>
                <w:ilvl w:val="0"/>
                <w:numId w:val="18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Медиана-Фильтр,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1">
            <w:pPr>
              <w:numPr>
                <w:ilvl w:val="0"/>
                <w:numId w:val="63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Альта Групп,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3">
            <w:pPr>
              <w:numPr>
                <w:ilvl w:val="0"/>
                <w:numId w:val="27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Всероссийское общество охраны природы,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5">
            <w:pPr>
              <w:numPr>
                <w:ilvl w:val="0"/>
                <w:numId w:val="54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ГУП Водоканал Санкт-Петербурга,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7">
            <w:pPr>
              <w:numPr>
                <w:ilvl w:val="0"/>
                <w:numId w:val="27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Росгидромет,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9">
            <w:pPr>
              <w:numPr>
                <w:ilvl w:val="0"/>
                <w:numId w:val="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РАН Институт водных проблем,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B">
            <w:pPr>
              <w:numPr>
                <w:ilvl w:val="0"/>
                <w:numId w:val="1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Мосводоканал,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D">
            <w:pPr>
              <w:numPr>
                <w:ilvl w:val="0"/>
                <w:numId w:val="37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Всероссийская ассоциация развития местного самоуправления,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B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BF">
            <w:pPr>
              <w:numPr>
                <w:ilvl w:val="0"/>
                <w:numId w:val="60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Неправительственный экологический фонд имени В. И. Вернадского,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C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1">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1C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На страже природы: утилизация отходов</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C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C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7">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Согласно данным Всемирного банка, ежегодно результатом деятельности человека становится 2 млрд тонн твердых коммунальных отходов. К 2050 году цифра грозит вырасти до 3,4 млрд тонн. Всё это непосредственно и самым ярким образом отражается на состоянии окружающей среды и экологической обстановки планеты. Население большинства стран мира уже столкнулось с дефицитом или отсутствием чистой воды и воздуха. Атмосфера отравляется ​​токсичными выбросами из мусорных свалок. Какие существуют методы уничтожения и переработки отходов? На какой стадии развития находится мусороперерабатывающая отрасль сегодня? Существуют ли меры поддержки бизнеса государством в сфере утилизации отходов? Как эффективно применять мировой опыт и сохранить природу для будущих поколений?</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C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C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B">
            <w:pPr>
              <w:numPr>
                <w:ilvl w:val="0"/>
                <w:numId w:val="17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Русская медная компания,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C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D">
            <w:pPr>
              <w:numPr>
                <w:ilvl w:val="0"/>
                <w:numId w:val="13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экологический оператор,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C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CF">
            <w:pPr>
              <w:numPr>
                <w:ilvl w:val="0"/>
                <w:numId w:val="45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ОМК-ЭкоМеталл,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1">
            <w:pPr>
              <w:numPr>
                <w:ilvl w:val="0"/>
                <w:numId w:val="49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природных ресурсов и экологии,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3">
            <w:pPr>
              <w:numPr>
                <w:ilvl w:val="0"/>
                <w:numId w:val="79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Федеральная служба по надзору в сфере природопользования,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5">
            <w:pPr>
              <w:numPr>
                <w:ilvl w:val="0"/>
                <w:numId w:val="5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Эколайн,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7">
            <w:pPr>
              <w:numPr>
                <w:ilvl w:val="0"/>
                <w:numId w:val="80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Всероссийское общество охраны природы,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9">
            <w:pPr>
              <w:numPr>
                <w:ilvl w:val="0"/>
                <w:numId w:val="58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Корпорация Экополис,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B">
            <w:pPr>
              <w:numPr>
                <w:ilvl w:val="0"/>
                <w:numId w:val="42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Интер Рао,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D">
            <w:pPr>
              <w:numPr>
                <w:ilvl w:val="0"/>
                <w:numId w:val="66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Национальная ассоциация развития вторичного использования сырья,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D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DF">
            <w:pPr>
              <w:numPr>
                <w:ilvl w:val="0"/>
                <w:numId w:val="71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Русатом инфраструктурные решения,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1">
            <w:pPr>
              <w:numPr>
                <w:ilvl w:val="0"/>
                <w:numId w:val="48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Сибур 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3">
            <w:pPr>
              <w:numPr>
                <w:ilvl w:val="0"/>
                <w:numId w:val="79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Норникель,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5">
            <w:pPr>
              <w:numPr>
                <w:ilvl w:val="0"/>
                <w:numId w:val="21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Федеральный экологический оператор,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7">
            <w:pPr>
              <w:numPr>
                <w:ilvl w:val="0"/>
                <w:numId w:val="64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Росприроднадзор,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9">
            <w:pPr>
              <w:numPr>
                <w:ilvl w:val="0"/>
                <w:numId w:val="80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Большая Тройка,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B">
            <w:pPr>
              <w:numPr>
                <w:ilvl w:val="0"/>
                <w:numId w:val="66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Петропак,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D">
            <w:pPr>
              <w:numPr>
                <w:ilvl w:val="0"/>
                <w:numId w:val="26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Лига Зеленых Брендов,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E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EF">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1F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Как устроена экономика замкнутого цикла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F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F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5">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sz w:val="26"/>
                <w:szCs w:val="26"/>
                <w:rtl w:val="0"/>
              </w:rPr>
              <w:t xml:space="preserve">Экономика замкнутого цикла (ЭЗЦ) - это модель экономического развития, основанная на максимальном использовании ресурсов и минимизации отходов. В модели не существует концепции "отходов" - вместо этого производственные ресурсы и материалы постоянно циркулируют в системе, увеличивая экономическую эффективность и снижая нагрузку на окружающую среду. Введение экономики замкнутого цикла может иметь значительные экономические и экологические выгоды, а также способствовать достижению целей устойчивого развития. Каковы преимущества ЭЗЦ по сравнению с традиционной линейной экономикой? Каковы главные препятствия и вызовы стоят на пути перехода? Какие технологии и инновации могут помочь ускорить переход? Каковы примеры успешной реализации ЭЗЦ в разных отраслях и регионах?</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F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F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9">
            <w:pPr>
              <w:numPr>
                <w:ilvl w:val="0"/>
                <w:numId w:val="30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X5Group,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F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B">
            <w:pPr>
              <w:numPr>
                <w:ilvl w:val="0"/>
                <w:numId w:val="11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экологический оператор,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F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D">
            <w:pPr>
              <w:numPr>
                <w:ilvl w:val="0"/>
                <w:numId w:val="34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Splat,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1F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1FF">
            <w:pPr>
              <w:numPr>
                <w:ilvl w:val="0"/>
                <w:numId w:val="49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Росатом,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1">
            <w:pPr>
              <w:numPr>
                <w:ilvl w:val="0"/>
                <w:numId w:val="46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Алроса,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3">
            <w:pPr>
              <w:numPr>
                <w:ilvl w:val="0"/>
                <w:numId w:val="17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Polymetal,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5">
            <w:pPr>
              <w:numPr>
                <w:ilvl w:val="0"/>
                <w:numId w:val="54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Сибур 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7">
            <w:pPr>
              <w:numPr>
                <w:ilvl w:val="0"/>
                <w:numId w:val="58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Россети,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9">
            <w:pPr>
              <w:numPr>
                <w:ilvl w:val="0"/>
                <w:numId w:val="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РЖД,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B">
            <w:pPr>
              <w:numPr>
                <w:ilvl w:val="0"/>
                <w:numId w:val="24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Технониколь,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D">
            <w:pPr>
              <w:numPr>
                <w:ilvl w:val="0"/>
                <w:numId w:val="9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ЭкоЛайн,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0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0F">
            <w:pPr>
              <w:numPr>
                <w:ilvl w:val="0"/>
                <w:numId w:val="4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Роскачество,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1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1">
            <w:pPr>
              <w:numPr>
                <w:ilvl w:val="0"/>
                <w:numId w:val="32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Комитет по развитию экономики замкнутого цикла торгово-промышленной палаты Российской Федерации,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1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3">
            <w:pPr>
              <w:numPr>
                <w:ilvl w:val="0"/>
                <w:numId w:val="22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Ассоциации содействия экономике замкнутого цикла «Ресурс</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1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5">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21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От выбора к действию: ответственное потребление</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1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1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B">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sz w:val="26"/>
                <w:szCs w:val="26"/>
                <w:rtl w:val="0"/>
              </w:rPr>
              <w:t xml:space="preserve">Ответственное потребление как концепция призывает к покупке товаров и услуг, учитывающих экологические, социальные и этические аспекты производства и потребления. В свете усиления глобальных проблем, таких как изменение климата, отсутствие доступной пищи и воды, отходы и загрязнение окружающей среды, понятие ответственного потребления стало все более актуальным и важным для бизнеса, государственных органов и общества в целом.  Что такое ответственное потребление и как оно связано с устойчивым развитием? Какие изменения в производстве и снабжении могут сделать ответственное потребление более доступным и привлекательным для широкой аудитории? Какие меры могут быть приняты для поддержки данной концепции?</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1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1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1F">
            <w:pPr>
              <w:numPr>
                <w:ilvl w:val="0"/>
                <w:numId w:val="74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X5Group,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1">
            <w:pPr>
              <w:numPr>
                <w:ilvl w:val="0"/>
                <w:numId w:val="79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Авито,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3">
            <w:pPr>
              <w:numPr>
                <w:ilvl w:val="0"/>
                <w:numId w:val="23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Второе дыхание,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5">
            <w:pPr>
              <w:numPr>
                <w:ilvl w:val="0"/>
                <w:numId w:val="72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Лавка радостей,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7">
            <w:pPr>
              <w:numPr>
                <w:ilvl w:val="0"/>
                <w:numId w:val="29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Собиратор,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9">
            <w:pPr>
              <w:numPr>
                <w:ilvl w:val="0"/>
                <w:numId w:val="56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Проект «Отдать вещи»,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B">
            <w:pPr>
              <w:numPr>
                <w:ilvl w:val="0"/>
                <w:numId w:val="59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экологический оператор,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D">
            <w:pPr>
              <w:numPr>
                <w:ilvl w:val="0"/>
                <w:numId w:val="41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Pijmak,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2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2F">
            <w:pPr>
              <w:numPr>
                <w:ilvl w:val="0"/>
                <w:numId w:val="30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Фосагро,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3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1">
            <w:pPr>
              <w:numPr>
                <w:ilvl w:val="0"/>
                <w:numId w:val="11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Российское экологическое общество,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3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3">
            <w:pPr>
              <w:numPr>
                <w:ilvl w:val="0"/>
                <w:numId w:val="39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Петропак,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3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5">
            <w:pPr>
              <w:numPr>
                <w:ilvl w:val="0"/>
                <w:numId w:val="56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Вкусвилл,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3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7">
            <w:pPr>
              <w:numPr>
                <w:ilvl w:val="0"/>
                <w:numId w:val="76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3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9">
            <w:pPr>
              <w:numPr>
                <w:ilvl w:val="0"/>
                <w:numId w:val="77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Аквафор,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3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B">
            <w:pPr>
              <w:numPr>
                <w:ilvl w:val="0"/>
                <w:numId w:val="20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Рандеву,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3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D">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23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3F">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C / Города будущего</w:t>
            </w:r>
          </w:p>
        </w:tc>
      </w:tr>
      <w:tr>
        <w:trPr>
          <w:cantSplit w:val="0"/>
          <w:trHeight w:val="315" w:hRule="atLeast"/>
          <w:tblHeader w:val="0"/>
        </w:trPr>
        <w:tc>
          <w:tcPr>
            <w:shd w:fill="4b7bdc" w:val="clear"/>
            <w:tcMar>
              <w:top w:w="30.0" w:type="dxa"/>
              <w:left w:w="45.0" w:type="dxa"/>
              <w:bottom w:w="30.0" w:type="dxa"/>
              <w:right w:w="45.0" w:type="dxa"/>
            </w:tcMar>
            <w:vAlign w:val="center"/>
          </w:tcPr>
          <w:p w:rsidR="00000000" w:rsidDel="00000000" w:rsidP="00000000" w:rsidRDefault="00000000" w:rsidRPr="00000000" w14:paraId="00000240">
            <w:pPr>
              <w:spacing w:after="0" w:line="240" w:lineRule="auto"/>
              <w:rPr>
                <w:rFonts w:ascii="Montserrat Medium" w:cs="Montserrat Medium" w:eastAsia="Montserrat Medium" w:hAnsi="Montserrat Medium"/>
                <w:b w:val="1"/>
                <w:color w:val="351c75"/>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4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Умный город: оснащенный, объединенный и интеллектуальный</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4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4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4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45">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Умный город - мощный тренд последних десятилетий. Аналитики прогнозируют, что к 2025 году 600 крупнейших мегаполисов мира будут обеспечивать 60% валового внутреннего продукта в мире. Города - это главные потребители ресурсов и конечно же умные технологии позволяют обеспечить эффективное потребление этих ресурсов и гармоничное развитие городских конгломератов. В умном городе найдется место модернизированным транспортным, коммунальным, государственным услугам, лучшему качеству экологии и, конечно, безопасности. Какими будут города будущего? Как эффективно выстроить городское хозяйство? На какие ключевые технологии стоит делать ставку?</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4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4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4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49">
            <w:pPr>
              <w:numPr>
                <w:ilvl w:val="0"/>
                <w:numId w:val="6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цифрового развития, связи и массовых коммуникаций,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4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4B">
            <w:pPr>
              <w:numPr>
                <w:ilvl w:val="0"/>
                <w:numId w:val="21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транспорта,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4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4D">
            <w:pPr>
              <w:numPr>
                <w:ilvl w:val="0"/>
                <w:numId w:val="65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строительства и жилищно-коммунального хозяйства,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4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4F">
            <w:pPr>
              <w:numPr>
                <w:ilvl w:val="0"/>
                <w:numId w:val="39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Федеральная служба по интеллектуальной собственности,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1">
            <w:pPr>
              <w:numPr>
                <w:ilvl w:val="0"/>
                <w:numId w:val="2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Проект "Умный город"</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3">
            <w:pPr>
              <w:numPr>
                <w:ilvl w:val="0"/>
                <w:numId w:val="66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Яндекс,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5">
            <w:pPr>
              <w:numPr>
                <w:ilvl w:val="0"/>
                <w:numId w:val="22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РЖД,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7">
            <w:pPr>
              <w:numPr>
                <w:ilvl w:val="0"/>
                <w:numId w:val="53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1С,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9">
            <w:pPr>
              <w:numPr>
                <w:ilvl w:val="0"/>
                <w:numId w:val="48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Росатом,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B">
            <w:pPr>
              <w:numPr>
                <w:ilvl w:val="0"/>
                <w:numId w:val="18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МТС,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D">
            <w:pPr>
              <w:numPr>
                <w:ilvl w:val="0"/>
                <w:numId w:val="60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Ростелеком,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5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5F">
            <w:pPr>
              <w:numPr>
                <w:ilvl w:val="0"/>
                <w:numId w:val="39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Россети,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1">
            <w:pPr>
              <w:numPr>
                <w:ilvl w:val="0"/>
                <w:numId w:val="78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ГК ФСК,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3">
            <w:pPr>
              <w:numPr>
                <w:ilvl w:val="0"/>
                <w:numId w:val="25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Газпромбанк,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5">
            <w:pPr>
              <w:numPr>
                <w:ilvl w:val="0"/>
                <w:numId w:val="81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Дом.РФ,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7">
            <w:pPr>
              <w:numPr>
                <w:ilvl w:val="0"/>
                <w:numId w:val="32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Группа «Синара»,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9">
            <w:pPr>
              <w:numPr>
                <w:ilvl w:val="0"/>
                <w:numId w:val="63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Оператор информационной системы,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B">
            <w:pPr>
              <w:numPr>
                <w:ilvl w:val="0"/>
                <w:numId w:val="39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СберИнтегро,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D">
            <w:pPr>
              <w:numPr>
                <w:ilvl w:val="0"/>
                <w:numId w:val="29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Национальная система платёжных карт,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6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6F">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27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7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Индустриализация, инновации и инфраструктура – залог устойчивого развития территорий</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7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7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7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75">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Индустриализация сделала современный мир комфортным для жизни для обычного человека. Технологии дали возможность нынешним поколениям жить в теплоте, достатке, а транспортная инфраструктура соединила практически весь мир воедино. Всеобъемлющая индустриализация создает конкурентоспособные экономические силы, способные превратить деревни в города и дать тысячам людей рабочие места. Возможно ли сегодня всеобъемлющая индустриализация? Какие отрасли наиболее перспективны для развития? Как внедрять инновации в уже устоявшееся производство? Позволит ли развитие инфраструктуры многократно увеличить экономический потенциал территорий? Способно ли современное производство обеспечить устойчивое развитие регионов?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7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7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7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79">
            <w:pPr>
              <w:numPr>
                <w:ilvl w:val="0"/>
                <w:numId w:val="54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Росавтодор,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7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7B">
            <w:pPr>
              <w:numPr>
                <w:ilvl w:val="0"/>
                <w:numId w:val="38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строительства и жилищно-коммунального хозяйства,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7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7D">
            <w:pPr>
              <w:numPr>
                <w:ilvl w:val="0"/>
                <w:numId w:val="10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промышленности и торговли,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7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7F">
            <w:pPr>
              <w:numPr>
                <w:ilvl w:val="0"/>
                <w:numId w:val="69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Росатом,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81">
            <w:pPr>
              <w:numPr>
                <w:ilvl w:val="0"/>
                <w:numId w:val="72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ЕвроТрансСтрой,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83">
            <w:pPr>
              <w:numPr>
                <w:ilvl w:val="0"/>
                <w:numId w:val="9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Мостортрест,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85">
            <w:pPr>
              <w:numPr>
                <w:ilvl w:val="0"/>
                <w:numId w:val="62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Стройгазмонтаж,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87">
            <w:pPr>
              <w:numPr>
                <w:ilvl w:val="0"/>
                <w:numId w:val="28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Велесстрой,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89">
            <w:pPr>
              <w:numPr>
                <w:ilvl w:val="0"/>
                <w:numId w:val="17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Автобан,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8B">
            <w:pPr>
              <w:numPr>
                <w:ilvl w:val="0"/>
                <w:numId w:val="41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Заполярпромгражданстрой,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8D">
            <w:pPr>
              <w:numPr>
                <w:ilvl w:val="0"/>
                <w:numId w:val="55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Агентство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8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8F">
            <w:pPr>
              <w:numPr>
                <w:ilvl w:val="0"/>
                <w:numId w:val="61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фонд фундаментальных исследований,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9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91">
            <w:pPr>
              <w:numPr>
                <w:ilvl w:val="0"/>
                <w:numId w:val="38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Международный конгресс промышленников и предпринимателей,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9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93">
            <w:pPr>
              <w:numPr>
                <w:ilvl w:val="0"/>
                <w:numId w:val="43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инфраструктурных и образовательных программ,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9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95">
            <w:pPr>
              <w:numPr>
                <w:ilvl w:val="0"/>
                <w:numId w:val="23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умных городов,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9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97">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29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9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Технологический суверенитет</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9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9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9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9D">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Стремление стран и компаний к независимости и контролю над технологическими ресурсами и инфраструктурой являются неотъемлемой частью современного мира. Технологии приносят не только прогресс, но и власть. Сегодня тема технологического суверенитета становится все более актуальной, так как многие государства осознают свою зависимость от зарубежных поставок технологий и программного обеспечения, а также проникновения иностранных корпораций в свои информационные системы. Что лежит в основе технологического суверенитета государства? Как он связан с безопасностью данных и какие меры необходимо принимать для защиты цифровой инфраструктуры? Какие стратегии эффективны в достижении технологического суверенитета?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9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9F">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0">
            <w:pPr>
              <w:spacing w:after="0" w:line="240" w:lineRule="auto"/>
              <w:rPr>
                <w:rFonts w:ascii="Montserrat Medium" w:cs="Montserrat Medium" w:eastAsia="Montserrat Medium" w:hAnsi="Montserrat Medium"/>
                <w:b w:val="1"/>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1">
            <w:pPr>
              <w:numPr>
                <w:ilvl w:val="0"/>
                <w:numId w:val="33"/>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Альянс в сфере искусственного интеллекта,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3">
            <w:pPr>
              <w:numPr>
                <w:ilvl w:val="0"/>
                <w:numId w:val="798"/>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Роспатент,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5">
            <w:pPr>
              <w:numPr>
                <w:ilvl w:val="0"/>
                <w:numId w:val="726"/>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VK цифровые технологии,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7">
            <w:pPr>
              <w:numPr>
                <w:ilvl w:val="0"/>
                <w:numId w:val="511"/>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Яндекс,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9">
            <w:pPr>
              <w:numPr>
                <w:ilvl w:val="0"/>
                <w:numId w:val="205"/>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Softline,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B">
            <w:pPr>
              <w:numPr>
                <w:ilvl w:val="0"/>
                <w:numId w:val="442"/>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Ситроникс,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D">
            <w:pPr>
              <w:numPr>
                <w:ilvl w:val="0"/>
                <w:numId w:val="568"/>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Лига цифровой экономики,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A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AF">
            <w:pPr>
              <w:numPr>
                <w:ilvl w:val="0"/>
                <w:numId w:val="814"/>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Сбертех,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B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B1">
            <w:pPr>
              <w:numPr>
                <w:ilvl w:val="0"/>
                <w:numId w:val="281"/>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Группа компаний ЦРТ,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B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B3">
            <w:pPr>
              <w:numPr>
                <w:ilvl w:val="0"/>
                <w:numId w:val="566"/>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Технологических Компаний "Итэра" ,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B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B5">
            <w:pPr>
              <w:numPr>
                <w:ilvl w:val="0"/>
                <w:numId w:val="713"/>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Лаборатория Касперского,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B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B7">
            <w:pPr>
              <w:numPr>
                <w:ilvl w:val="0"/>
                <w:numId w:val="35"/>
              </w:numPr>
              <w:spacing w:after="0" w:line="240" w:lineRule="auto"/>
              <w:ind w:left="720" w:hanging="360"/>
              <w:jc w:val="both"/>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Консорциум "Вычислительная техника",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B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B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2B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B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Архитектура и инженерия: настоящее и будущее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B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B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B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BF">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Архитектура и инженерия находятся в процессе постоянного развития, отвечая на возникающие в обществе запросы и тенденции. В последнее время современный мир стремится к «устойчивости», не только в бизнесе, но и в строительстве. Такая концепция влияет на изменение данной отрасли, что отражается на использующихся материалах и техниках в строительной сфере. Грамотное использование пространства также является важным аспектом развивающейся строительной сферы. Какие изменения происходят в архитектуре и инженерии сегодня и как они повлияют на будущее? Как обеспечить баланс между экономическими, социальными и экологическими аспектами в архитектурных и инженерных проектах? Какие вопросы этики и социальной ответственности должны учитываться при проектировании и строительстве в настоящем и будущем?</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1">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2">
            <w:pPr>
              <w:spacing w:after="0" w:line="240" w:lineRule="auto"/>
              <w:rPr>
                <w:rFonts w:ascii="Montserrat Medium" w:cs="Montserrat Medium" w:eastAsia="Montserrat Medium" w:hAnsi="Montserrat Medium"/>
                <w:b w:val="1"/>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3">
            <w:pPr>
              <w:numPr>
                <w:ilvl w:val="0"/>
                <w:numId w:val="38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строительства и жилищно-коммунального хозяйства,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5">
            <w:pPr>
              <w:numPr>
                <w:ilvl w:val="0"/>
                <w:numId w:val="3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Национальная палата инженеров,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7">
            <w:pPr>
              <w:numPr>
                <w:ilvl w:val="0"/>
                <w:numId w:val="25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Союз архитекторов,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9">
            <w:pPr>
              <w:numPr>
                <w:ilvl w:val="0"/>
                <w:numId w:val="4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Северсталь,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B">
            <w:pPr>
              <w:numPr>
                <w:ilvl w:val="0"/>
                <w:numId w:val="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Горпроект,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D">
            <w:pPr>
              <w:numPr>
                <w:ilvl w:val="0"/>
                <w:numId w:val="62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Трансмашхолдинг,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C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CF">
            <w:pPr>
              <w:numPr>
                <w:ilvl w:val="0"/>
                <w:numId w:val="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Мостортрест,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1">
            <w:pPr>
              <w:numPr>
                <w:ilvl w:val="0"/>
                <w:numId w:val="23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Мосинжпроект,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3">
            <w:pPr>
              <w:numPr>
                <w:ilvl w:val="0"/>
                <w:numId w:val="78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Донстрой,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5">
            <w:pPr>
              <w:numPr>
                <w:ilvl w:val="0"/>
                <w:numId w:val="74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Инград,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7">
            <w:pPr>
              <w:numPr>
                <w:ilvl w:val="0"/>
                <w:numId w:val="69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Концерн Титан-2,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9">
            <w:pPr>
              <w:numPr>
                <w:ilvl w:val="0"/>
                <w:numId w:val="59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Монолитное строительное управление-1,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B">
            <w:pPr>
              <w:numPr>
                <w:ilvl w:val="0"/>
                <w:numId w:val="38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А101,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D">
            <w:pPr>
              <w:numPr>
                <w:ilvl w:val="0"/>
                <w:numId w:val="61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ПИК,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D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DF">
            <w:pPr>
              <w:numPr>
                <w:ilvl w:val="0"/>
                <w:numId w:val="59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Megabudka,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E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E1">
            <w:pPr>
              <w:numPr>
                <w:ilvl w:val="0"/>
                <w:numId w:val="35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Nord Domos,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E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E3">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2E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E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Город каждого: реализация принципа инклюзивности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E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E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E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2E9">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Для современного общества важной составляющей является возможность обеспечить комфортную среду для всех слоев населения. Понятие инклюзивности предполагает участие любого гражданина беспрепятственно участвовать во всех сферах жизни. Согласно статистике, около 50% людей, чьи возможности ограничены, вынуждены не покидать свои дома из-за недостаточно развитой для их особенностей городской среды. Как создается пространство, подходящее не только для здоровых людей, но и для маломобильных групп населения, а также граждан с ограниченными возможностями здоровья? Какие шаги предпринимаются со стороны власти для улучшения жизни населения? Участвует ли в этом процессе кто-то, кроме государственных органов? Какие тенденции существуют в современной реалии?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E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EB">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EC">
            <w:pPr>
              <w:spacing w:after="0" w:line="240" w:lineRule="auto"/>
              <w:rPr>
                <w:rFonts w:ascii="Montserrat Medium" w:cs="Montserrat Medium" w:eastAsia="Montserrat Medium" w:hAnsi="Montserrat Medium"/>
                <w:b w:val="1"/>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ED">
            <w:pPr>
              <w:numPr>
                <w:ilvl w:val="0"/>
                <w:numId w:val="45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Яндекс.Такси,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E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EF">
            <w:pPr>
              <w:numPr>
                <w:ilvl w:val="0"/>
                <w:numId w:val="80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Ситимобил,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1">
            <w:pPr>
              <w:numPr>
                <w:ilvl w:val="0"/>
                <w:numId w:val="18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«Наше будущее»,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3">
            <w:pPr>
              <w:numPr>
                <w:ilvl w:val="0"/>
                <w:numId w:val="4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поддержки слепоглухих «Со-единение»,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5">
            <w:pPr>
              <w:numPr>
                <w:ilvl w:val="0"/>
                <w:numId w:val="63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Вклад в будущее, Сбер,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7">
            <w:pPr>
              <w:numPr>
                <w:ilvl w:val="0"/>
                <w:numId w:val="55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Благотворительный Фонд развития инклюзии в спорте #БольшеЧемМожешь,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9">
            <w:pPr>
              <w:numPr>
                <w:ilvl w:val="0"/>
                <w:numId w:val="6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Я тебя слышу,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B">
            <w:pPr>
              <w:numPr>
                <w:ilvl w:val="0"/>
                <w:numId w:val="33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Проект «Открыто для всех»,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D">
            <w:pPr>
              <w:numPr>
                <w:ilvl w:val="0"/>
                <w:numId w:val="67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Еврейский музей и центр толерантности,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2F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2FF">
            <w:pPr>
              <w:numPr>
                <w:ilvl w:val="0"/>
                <w:numId w:val="60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Академия доступной среды,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0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01">
            <w:pPr>
              <w:numPr>
                <w:ilvl w:val="0"/>
                <w:numId w:val="49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Учебно-кинологический центр «Собаки-помощники инвалидов»,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0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03">
            <w:pPr>
              <w:numPr>
                <w:ilvl w:val="0"/>
                <w:numId w:val="78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Пространство равных возможностей,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0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05">
            <w:pPr>
              <w:numPr>
                <w:ilvl w:val="0"/>
                <w:numId w:val="47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Агентство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0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07">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30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0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Перспективы туризма в новой реальности: вызовы и возможности</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0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0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0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0D">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Несомненно, туризм является неотъемлемой частью жизни как людей в частности, так и государств в целом. Развитие данной отрасли не стоит на месте: события, происходящие в мире, внутренние и внешние факторы влияют на формирование новых тенденций. В последнее время предпочтение туристов меняется, а туристическому бизнесу необходимо уметь подстраиваться под запросы общества и идти в ногу со временем и обстоятельствами. Какие виды туризма наиболее востребованы в настоящее время? С какими вопросами сталкиваются специалисты данной сферы? Как использовать новые возможности и адаптироваться к нынешним реалиям?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0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0F">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0">
            <w:pPr>
              <w:spacing w:after="0" w:line="240" w:lineRule="auto"/>
              <w:rPr>
                <w:rFonts w:ascii="Montserrat Medium" w:cs="Montserrat Medium" w:eastAsia="Montserrat Medium" w:hAnsi="Montserrat Medium"/>
                <w:b w:val="1"/>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1">
            <w:pPr>
              <w:numPr>
                <w:ilvl w:val="0"/>
                <w:numId w:val="22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Яндекс путешествия,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3">
            <w:pPr>
              <w:numPr>
                <w:ilvl w:val="0"/>
                <w:numId w:val="50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Ostrovok.ru,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5">
            <w:pPr>
              <w:numPr>
                <w:ilvl w:val="0"/>
                <w:numId w:val="35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Авиасейлс,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7">
            <w:pPr>
              <w:numPr>
                <w:ilvl w:val="0"/>
                <w:numId w:val="76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Fun&amp;Sun,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9">
            <w:pPr>
              <w:numPr>
                <w:ilvl w:val="0"/>
                <w:numId w:val="37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Tez tour,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B">
            <w:pPr>
              <w:numPr>
                <w:ilvl w:val="0"/>
                <w:numId w:val="50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Coral travel,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D">
            <w:pPr>
              <w:numPr>
                <w:ilvl w:val="0"/>
                <w:numId w:val="71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1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1F">
            <w:pPr>
              <w:numPr>
                <w:ilvl w:val="0"/>
                <w:numId w:val="73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Металлоинвест,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1">
            <w:pPr>
              <w:numPr>
                <w:ilvl w:val="0"/>
                <w:numId w:val="50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Библио-глобус,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3">
            <w:pPr>
              <w:numPr>
                <w:ilvl w:val="0"/>
                <w:numId w:val="43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Туризм РФ,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5">
            <w:pPr>
              <w:numPr>
                <w:ilvl w:val="0"/>
                <w:numId w:val="23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туроператоров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7">
            <w:pPr>
              <w:numPr>
                <w:ilvl w:val="0"/>
                <w:numId w:val="5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Российский союз туриндустрии,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9">
            <w:pPr>
              <w:numPr>
                <w:ilvl w:val="0"/>
                <w:numId w:val="50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Intourist,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B">
            <w:pPr>
              <w:numPr>
                <w:ilvl w:val="0"/>
                <w:numId w:val="57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развития внутреннего туризма,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D">
            <w:pPr>
              <w:numPr>
                <w:ilvl w:val="0"/>
                <w:numId w:val="4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Level travel,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2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2F">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33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3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Общественные пространства: проектирование людьми для людей</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3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3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3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35">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В прошлые века общественная жизнь города проходила на площади. Сейчас же общественная жизнь трансформировалась. Теперь это развивающаяся система креативных пространств. Главной функцией современных общественных пространств является создание условий для личностной самореализации, посредством деловой, творческой, интеллектуальной деятельности личности. Без живых общественных пространств мегаполис превращается в место жительства миллионов анонимных людей, разделенных барьерами. Какие варианты современных общественных пространств существуют? Какое влияние оказывает на общество живая городская среда? Как улучшить взаимодействие несвязанных друг с другом людей? Насколько важно творческое начало людей в организации пространств? Какую роль играет архитектура?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3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37">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38">
            <w:pPr>
              <w:spacing w:after="0" w:line="240" w:lineRule="auto"/>
              <w:rPr>
                <w:rFonts w:ascii="Montserrat Medium" w:cs="Montserrat Medium" w:eastAsia="Montserrat Medium" w:hAnsi="Montserrat Medium"/>
                <w:b w:val="1"/>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39">
            <w:pPr>
              <w:numPr>
                <w:ilvl w:val="0"/>
                <w:numId w:val="67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 городских компетенций Агентства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3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3B">
            <w:pPr>
              <w:numPr>
                <w:ilvl w:val="0"/>
                <w:numId w:val="12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Мегалайн,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3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3D">
            <w:pPr>
              <w:numPr>
                <w:ilvl w:val="0"/>
                <w:numId w:val="40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Агентство стратегического развития “Центр”,</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3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3F">
            <w:pPr>
              <w:numPr>
                <w:ilvl w:val="0"/>
                <w:numId w:val="26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Новая Голландия культурная урбанизация,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1">
            <w:pPr>
              <w:numPr>
                <w:ilvl w:val="0"/>
                <w:numId w:val="56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Севкабель порт,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3">
            <w:pPr>
              <w:numPr>
                <w:ilvl w:val="0"/>
                <w:numId w:val="75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Никольские ряды,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5">
            <w:pPr>
              <w:numPr>
                <w:ilvl w:val="0"/>
                <w:numId w:val="22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Лофт Проект Этажи,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7">
            <w:pPr>
              <w:numPr>
                <w:ilvl w:val="0"/>
                <w:numId w:val="24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ВДНХ,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9">
            <w:pPr>
              <w:numPr>
                <w:ilvl w:val="0"/>
                <w:numId w:val="61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КБ Стрелка,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B">
            <w:pPr>
              <w:numPr>
                <w:ilvl w:val="0"/>
                <w:numId w:val="29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Efes Art Space,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D">
            <w:pPr>
              <w:numPr>
                <w:ilvl w:val="0"/>
                <w:numId w:val="59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Проектная группа 8,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4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4F">
            <w:pPr>
              <w:numPr>
                <w:ilvl w:val="0"/>
                <w:numId w:val="552"/>
              </w:numPr>
              <w:spacing w:after="0" w:line="240" w:lineRule="auto"/>
              <w:ind w:left="720" w:hanging="360"/>
              <w:rPr>
                <w:rFonts w:ascii="Montserrat Medium" w:cs="Montserrat Medium" w:eastAsia="Montserrat Medium" w:hAnsi="Montserrat Medium"/>
                <w:sz w:val="26"/>
                <w:szCs w:val="26"/>
                <w:highlight w:val="white"/>
              </w:rPr>
            </w:pPr>
            <w:r w:rsidDel="00000000" w:rsidR="00000000" w:rsidRPr="00000000">
              <w:rPr>
                <w:rFonts w:ascii="Montserrat Medium" w:cs="Montserrat Medium" w:eastAsia="Montserrat Medium" w:hAnsi="Montserrat Medium"/>
                <w:sz w:val="26"/>
                <w:szCs w:val="26"/>
                <w:highlight w:val="white"/>
                <w:rtl w:val="0"/>
              </w:rPr>
              <w:t xml:space="preserve">Дом культуры "ГЭС-2",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5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51">
            <w:pPr>
              <w:numPr>
                <w:ilvl w:val="0"/>
                <w:numId w:val="39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Базис,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5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53">
            <w:pPr>
              <w:numPr>
                <w:ilvl w:val="0"/>
                <w:numId w:val="60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ПКиО "Ходынское поле",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5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55">
            <w:pPr>
              <w:numPr>
                <w:ilvl w:val="0"/>
                <w:numId w:val="14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Wowhaus,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5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57">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35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5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Градостроение: </w:t>
            </w:r>
            <w:r w:rsidDel="00000000" w:rsidR="00000000" w:rsidRPr="00000000">
              <w:rPr>
                <w:rFonts w:ascii="Montserrat Medium" w:cs="Montserrat Medium" w:eastAsia="Montserrat Medium" w:hAnsi="Montserrat Medium"/>
                <w:b w:val="1"/>
                <w:sz w:val="26"/>
                <w:szCs w:val="26"/>
                <w:rtl w:val="0"/>
              </w:rPr>
              <w:t xml:space="preserve">создание уникальных и устойчивых объектов инфраструктуры</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5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5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5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5D">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Градостроение – это процесс планирования, проектирования и создания городской среды, которая должна быть уникальной, удобной и устойчивой. Для того чтобы создать такую городскую среду необходимо учитывать множество факторов, включая инфраструктуру, экологию, социальную сферу и экономику. Современные города сталкиваются с множеством вызовов, связанных с быстрым развитием технологий, изменением климата и ростом населения. Какие принципы должны лежать в основе создания устойчивой городской инфраструктуры? Какие новые технологии и материалы могут быть использованы для создания объектов? Какие существуют примеры успешных проектов по созданию устойчивой инфраструктуры?</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5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5F">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0">
            <w:pPr>
              <w:spacing w:after="0" w:line="240" w:lineRule="auto"/>
              <w:rPr>
                <w:rFonts w:ascii="Montserrat Medium" w:cs="Montserrat Medium" w:eastAsia="Montserrat Medium" w:hAnsi="Montserrat Medium"/>
                <w:b w:val="1"/>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1">
            <w:pPr>
              <w:numPr>
                <w:ilvl w:val="0"/>
                <w:numId w:val="8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строительства и жилищно-коммунального хозяйства,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3">
            <w:pPr>
              <w:numPr>
                <w:ilvl w:val="0"/>
                <w:numId w:val="62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Ташир,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5">
            <w:pPr>
              <w:numPr>
                <w:ilvl w:val="0"/>
                <w:numId w:val="44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Группа «Синара»,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7">
            <w:pPr>
              <w:numPr>
                <w:ilvl w:val="0"/>
                <w:numId w:val="21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Renaissance Construction,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9">
            <w:pPr>
              <w:numPr>
                <w:ilvl w:val="0"/>
                <w:numId w:val="42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ОМК,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B">
            <w:pPr>
              <w:numPr>
                <w:ilvl w:val="0"/>
                <w:numId w:val="21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ГК 1520,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D">
            <w:pPr>
              <w:numPr>
                <w:ilvl w:val="0"/>
                <w:numId w:val="71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Корпорация AEON,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6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6F">
            <w:pPr>
              <w:numPr>
                <w:ilvl w:val="0"/>
                <w:numId w:val="23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Группа ЛСР,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71">
            <w:pPr>
              <w:numPr>
                <w:ilvl w:val="0"/>
                <w:numId w:val="34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ГК ФСК,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73">
            <w:pPr>
              <w:numPr>
                <w:ilvl w:val="0"/>
                <w:numId w:val="46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Технониколь,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75">
            <w:pPr>
              <w:numPr>
                <w:ilvl w:val="0"/>
                <w:numId w:val="22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Сэтл Групп,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77">
            <w:pPr>
              <w:numPr>
                <w:ilvl w:val="0"/>
                <w:numId w:val="18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Циан,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79">
            <w:pPr>
              <w:numPr>
                <w:ilvl w:val="0"/>
                <w:numId w:val="30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ПИК,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7B">
            <w:pPr>
              <w:numPr>
                <w:ilvl w:val="0"/>
                <w:numId w:val="26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ГК "Самолёт",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7D">
            <w:pPr>
              <w:numPr>
                <w:ilvl w:val="0"/>
                <w:numId w:val="25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Агентство стратегического развития «ЦЕНТР»,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7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7F">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38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8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Роль муниципалитетов в реализации национальных проектов</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8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8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8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85">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Разработка и реализация национальных проектов на сегодняшний день находится в фокусе внимания государства. В свою очередь, важное значение для успешного осуществления национальных проектов имеет активное и прямое участие муниципальных органов власти. Тем не менее, существует вопрос недостаточно четко сформулированных механизмов включения муниципалитетов в проектную деятельность, а также разрывы и несогласованность между регионами и муниципальными образованиями. Каковы наиболее предпочтительные модели вовлечения муниципальных образований в проектную деятельность? Как найти оптимальный способ оценки вклада муниципалитетов в реализацию национальных и региональных проектов? Есть ли необходимость вводить понятие «муниципального проекта», по аналогии с «региональным проектом»? Какую роль играют жители в осуществлении органами местного самоуправления национальной проектной деятельности?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8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87">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Участники: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88">
            <w:pPr>
              <w:spacing w:after="0" w:line="240" w:lineRule="auto"/>
              <w:rPr>
                <w:rFonts w:ascii="Montserrat Medium" w:cs="Montserrat Medium" w:eastAsia="Montserrat Medium" w:hAnsi="Montserrat Medium"/>
                <w:b w:val="1"/>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89">
            <w:pPr>
              <w:numPr>
                <w:ilvl w:val="0"/>
                <w:numId w:val="23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Всероссийская ассоциация развития местного самоуправления,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8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8B">
            <w:pPr>
              <w:numPr>
                <w:ilvl w:val="0"/>
                <w:numId w:val="2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Союз российских городов,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8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8D">
            <w:pPr>
              <w:numPr>
                <w:ilvl w:val="0"/>
                <w:numId w:val="47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Национальный Центр ГЧП,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8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8F">
            <w:pPr>
              <w:numPr>
                <w:ilvl w:val="0"/>
                <w:numId w:val="53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Корпорация развития Дальнего Востока и Арктики,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9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91">
            <w:pPr>
              <w:numPr>
                <w:ilvl w:val="0"/>
                <w:numId w:val="71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Международная Ассамблея столиц и крупных городов СНГ,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9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93">
            <w:pPr>
              <w:numPr>
                <w:ilvl w:val="0"/>
                <w:numId w:val="55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Общественная палата,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9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95">
            <w:pPr>
              <w:numPr>
                <w:ilvl w:val="0"/>
                <w:numId w:val="78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Общенациональная ассоциация ТОС,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9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97">
            <w:pPr>
              <w:numPr>
                <w:ilvl w:val="0"/>
                <w:numId w:val="47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Международный Совет Экономического Сотрудничества Регионов,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9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9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39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9B">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D / Финансы и инвестиции</w:t>
            </w:r>
          </w:p>
        </w:tc>
      </w:tr>
      <w:tr>
        <w:trPr>
          <w:cantSplit w:val="0"/>
          <w:trHeight w:val="315" w:hRule="atLeast"/>
          <w:tblHeader w:val="0"/>
        </w:trPr>
        <w:tc>
          <w:tcPr>
            <w:shd w:fill="4b7bdc" w:val="clear"/>
            <w:tcMar>
              <w:top w:w="30.0" w:type="dxa"/>
              <w:left w:w="45.0" w:type="dxa"/>
              <w:bottom w:w="30.0" w:type="dxa"/>
              <w:right w:w="45.0" w:type="dxa"/>
            </w:tcMar>
            <w:vAlign w:val="center"/>
          </w:tcPr>
          <w:p w:rsidR="00000000" w:rsidDel="00000000" w:rsidP="00000000" w:rsidRDefault="00000000" w:rsidRPr="00000000" w14:paraId="0000039C">
            <w:pPr>
              <w:spacing w:after="0" w:line="240" w:lineRule="auto"/>
              <w:rPr>
                <w:rFonts w:ascii="Montserrat Medium" w:cs="Montserrat Medium" w:eastAsia="Montserrat Medium" w:hAnsi="Montserrat Medium"/>
                <w:b w:val="1"/>
                <w:color w:val="0b5394"/>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9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Инвестиции как локомотив устойчивого развития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9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9F">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0">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1">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sz w:val="26"/>
                <w:szCs w:val="26"/>
                <w:rtl w:val="0"/>
              </w:rPr>
              <w:t xml:space="preserve">Инвестиции являются ключевым фактором развития экономики и общества в целом. Вложение капитала в различные проекты, компании и инфраструктуру способствует росту производства и повышению уровня жизни людей. Однако, важно, чтобы инвестиции были устойчивыми и отвечали экологическим и социальным потребностям общества. Какие виды инвестиций являются наиболее эффективными в качестве катализатора развития? Какие секторы экономики наиболее привлекательны для инвесторов? Какие инструменты и механизмы используются для привлечения инвестиций в развитие и как они могут быть улучшены? Как взаимодействие между инвесторами, правительством и обществом может способствовать созданию благоприятной инвестиционной среды и устойчивому развитию?</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5">
            <w:pPr>
              <w:numPr>
                <w:ilvl w:val="0"/>
                <w:numId w:val="51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Российская венчурная компания,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7">
            <w:pPr>
              <w:numPr>
                <w:ilvl w:val="0"/>
                <w:numId w:val="51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АФК «Система»,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9">
            <w:pPr>
              <w:numPr>
                <w:ilvl w:val="0"/>
                <w:numId w:val="41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VEB Ventures,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B">
            <w:pPr>
              <w:numPr>
                <w:ilvl w:val="0"/>
                <w:numId w:val="30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Fort Ross Ventures,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D">
            <w:pPr>
              <w:numPr>
                <w:ilvl w:val="0"/>
                <w:numId w:val="48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A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AF">
            <w:pPr>
              <w:numPr>
                <w:ilvl w:val="0"/>
                <w:numId w:val="75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Финам,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1">
            <w:pPr>
              <w:numPr>
                <w:ilvl w:val="0"/>
                <w:numId w:val="31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президентских грантов,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3">
            <w:pPr>
              <w:numPr>
                <w:ilvl w:val="0"/>
                <w:numId w:val="32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Горчакова,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5">
            <w:pPr>
              <w:numPr>
                <w:ilvl w:val="0"/>
                <w:numId w:val="14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фонд прямых инвестиций,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7">
            <w:pPr>
              <w:numPr>
                <w:ilvl w:val="0"/>
                <w:numId w:val="4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перспективных исследований,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9">
            <w:pPr>
              <w:numPr>
                <w:ilvl w:val="0"/>
                <w:numId w:val="15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поддержки социальных проектов,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B">
            <w:pPr>
              <w:numPr>
                <w:ilvl w:val="0"/>
                <w:numId w:val="24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Новый банк развития БРИКС</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D">
            <w:pPr>
              <w:numPr>
                <w:ilvl w:val="0"/>
                <w:numId w:val="53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Национальное агентство прямых инвестиций,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B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BF">
            <w:pPr>
              <w:numPr>
                <w:ilvl w:val="0"/>
                <w:numId w:val="24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фонд развития информационных технологий,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C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C1">
            <w:pPr>
              <w:numPr>
                <w:ilvl w:val="0"/>
                <w:numId w:val="28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Russian Ventures,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C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C3">
            <w:pPr>
              <w:numPr>
                <w:ilvl w:val="0"/>
                <w:numId w:val="14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Skolkovo Ventures,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C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C5">
            <w:pPr>
              <w:numPr>
                <w:ilvl w:val="0"/>
                <w:numId w:val="6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I2BF,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C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C7">
            <w:pPr>
              <w:numPr>
                <w:ilvl w:val="0"/>
                <w:numId w:val="58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Softline Venture Partners,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C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C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3C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C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Социальное предпринимательство: </w:t>
            </w:r>
            <w:r w:rsidDel="00000000" w:rsidR="00000000" w:rsidRPr="00000000">
              <w:rPr>
                <w:rFonts w:ascii="Montserrat Medium" w:cs="Montserrat Medium" w:eastAsia="Montserrat Medium" w:hAnsi="Montserrat Medium"/>
                <w:b w:val="1"/>
                <w:sz w:val="26"/>
                <w:szCs w:val="26"/>
                <w:rtl w:val="0"/>
              </w:rPr>
              <w:t xml:space="preserve">инициативы и проекты, которые меняют мир </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C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C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C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CF">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Социальное предпринимательство является практическим инструментом в совершенствование общества, направленным на улучшение экономического фона, развитие рынка труда и улучшение жизненных условий граждан. Материальные блага, улучшение условий проживания в государстве, повышение уровня социальной ответственности и осознанности - результаты социально-преобразующих инициатив. Какие преимущества и вызовы связаны социальным предпринимательством? Как социальные предприниматели могут сотрудничать с правительством и другими заинтересованными сторонами для достижения общих целей? Как можно увеличить осведомленность и популяризировать социальное предпринимательство среди широкой публики? Какие примеры социальных предпринимательских проектов были успешно реализованы?</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3">
            <w:pPr>
              <w:numPr>
                <w:ilvl w:val="0"/>
                <w:numId w:val="34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Платформа Мой Бизнес,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5">
            <w:pPr>
              <w:numPr>
                <w:ilvl w:val="0"/>
                <w:numId w:val="41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социально-экономической поддержки регионов «СУЭК – РЕГИОНАМ»,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7">
            <w:pPr>
              <w:numPr>
                <w:ilvl w:val="0"/>
                <w:numId w:val="2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Объединённая металлургическая компания,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9">
            <w:pPr>
              <w:numPr>
                <w:ilvl w:val="0"/>
                <w:numId w:val="59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Деловая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B">
            <w:pPr>
              <w:numPr>
                <w:ilvl w:val="0"/>
                <w:numId w:val="41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Агентство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D">
            <w:pPr>
              <w:numPr>
                <w:ilvl w:val="0"/>
                <w:numId w:val="66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Агентство социальной информации,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D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DF">
            <w:pPr>
              <w:numPr>
                <w:ilvl w:val="0"/>
                <w:numId w:val="49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Опора,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1">
            <w:pPr>
              <w:numPr>
                <w:ilvl w:val="0"/>
                <w:numId w:val="77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Благотворительный фонд Елены и Геннадия Тимченко,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3">
            <w:pPr>
              <w:numPr>
                <w:ilvl w:val="0"/>
                <w:numId w:val="8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Фосагро,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5">
            <w:pPr>
              <w:numPr>
                <w:ilvl w:val="0"/>
                <w:numId w:val="27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Русал,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7">
            <w:pPr>
              <w:numPr>
                <w:ilvl w:val="0"/>
                <w:numId w:val="46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Норильский никель,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9">
            <w:pPr>
              <w:numPr>
                <w:ilvl w:val="0"/>
                <w:numId w:val="55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поддержки социальных проектов,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B">
            <w:pPr>
              <w:numPr>
                <w:ilvl w:val="0"/>
                <w:numId w:val="48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региональных социальных программ “Наше будущее”,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D">
            <w:pPr>
              <w:numPr>
                <w:ilvl w:val="0"/>
                <w:numId w:val="12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"Нужна помощь",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E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EF">
            <w:pPr>
              <w:numPr>
                <w:ilvl w:val="0"/>
                <w:numId w:val="75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Благотворительный фонд "Село",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F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F1">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3F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F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Безграничные возможности: будущее платежей в эпоху цифровой экономики</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F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F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F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3F7">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С каждым днем экономика все больше становится цифровой, что в свою очередь влечет за собой изменения в платежных системах. В то время как наличные деньги все еще играют большую роль в некоторых частях мира, электронные платежи и альтернативные способы оплаты становятся все более распространенными. В будущем можно ожидать еще больших изменений в платежных системах, таких как усовершенствованные технологии мобильных платежей, бесконтактные форматы и виртуальные кошельки. Какие технологии могут изменить будущее платежей и какие проблемы могут возникнуть при их внедрении? Как трансформируется роль банков и других финансовых институтов в цифровой экономике?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F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F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F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FB">
            <w:pPr>
              <w:numPr>
                <w:ilvl w:val="0"/>
                <w:numId w:val="43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Центральный 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F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FD">
            <w:pPr>
              <w:numPr>
                <w:ilvl w:val="0"/>
                <w:numId w:val="46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российских банков,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3F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3FF">
            <w:pPr>
              <w:numPr>
                <w:ilvl w:val="0"/>
                <w:numId w:val="30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Российская ассоциация криптовалют и блокчейна,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1">
            <w:pPr>
              <w:numPr>
                <w:ilvl w:val="0"/>
                <w:numId w:val="49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Ростелеком,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3">
            <w:pPr>
              <w:numPr>
                <w:ilvl w:val="0"/>
                <w:numId w:val="35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Сбербанк,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5">
            <w:pPr>
              <w:numPr>
                <w:ilvl w:val="0"/>
                <w:numId w:val="79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Тинькофф,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7">
            <w:pPr>
              <w:numPr>
                <w:ilvl w:val="0"/>
                <w:numId w:val="16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Альфабанк,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9">
            <w:pPr>
              <w:numPr>
                <w:ilvl w:val="0"/>
                <w:numId w:val="49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Юмани,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B">
            <w:pPr>
              <w:numPr>
                <w:ilvl w:val="0"/>
                <w:numId w:val="31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Райффайзенбанк,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D">
            <w:pPr>
              <w:numPr>
                <w:ilvl w:val="0"/>
                <w:numId w:val="72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Национальная система платёжных карт,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0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0F">
            <w:pPr>
              <w:numPr>
                <w:ilvl w:val="0"/>
                <w:numId w:val="60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WebMoney,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1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1">
            <w:pPr>
              <w:numPr>
                <w:ilvl w:val="0"/>
                <w:numId w:val="32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Монета.Ру,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1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3">
            <w:pPr>
              <w:numPr>
                <w:ilvl w:val="0"/>
                <w:numId w:val="29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Qiwi,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1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5">
            <w:pPr>
              <w:numPr>
                <w:ilvl w:val="0"/>
                <w:numId w:val="76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Эвотор,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1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7">
            <w:pPr>
              <w:numPr>
                <w:ilvl w:val="0"/>
                <w:numId w:val="15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ФинТех,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1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9">
            <w:pPr>
              <w:numPr>
                <w:ilvl w:val="0"/>
                <w:numId w:val="31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Сбертех,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1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B">
            <w:pPr>
              <w:numPr>
                <w:ilvl w:val="0"/>
                <w:numId w:val="70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 финансовых технологий,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1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D">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41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1F">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Курс на финансовую грамотность</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20">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2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2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423">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Финансовая грамотность – понятие, популярность которого растет с каждым годом, в связи с чем появляется все больше возможностей повысить уровень знаний в данной сфере, вместе с тем необходимость повышения компетентности в обращении с деньгами становится все более очевидной. Высокий уровень финансовой грамотности помогает управлять деньгами без стресса и с существенной выгодой. Почему же так важно формировать финансовую грамотность граждан? Как повысить заинтересованность граждан в повышении осознанности в процессе пользования денежными средствами? Какие положительные изменения ждут экономику при достижении успеха в вопросе повышения уровня знаний в вопросе обращения с денежными активами?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2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2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42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427">
            <w:pPr>
              <w:numPr>
                <w:ilvl w:val="0"/>
                <w:numId w:val="9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Центральный 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2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29">
            <w:pPr>
              <w:numPr>
                <w:ilvl w:val="0"/>
                <w:numId w:val="40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финансов,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2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2B">
            <w:pPr>
              <w:numPr>
                <w:ilvl w:val="0"/>
                <w:numId w:val="20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развития финансовой грамотности,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2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2D">
            <w:pPr>
              <w:numPr>
                <w:ilvl w:val="0"/>
                <w:numId w:val="68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Проект Финансовая культура,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2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2F">
            <w:pPr>
              <w:numPr>
                <w:ilvl w:val="0"/>
                <w:numId w:val="25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 Финансовых Технологий,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1">
            <w:pPr>
              <w:numPr>
                <w:ilvl w:val="0"/>
                <w:numId w:val="64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Высшая школа экономики,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3">
            <w:pPr>
              <w:numPr>
                <w:ilvl w:val="0"/>
                <w:numId w:val="57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Альфабанк,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5">
            <w:pPr>
              <w:numPr>
                <w:ilvl w:val="0"/>
                <w:numId w:val="78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Тинькофф,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7">
            <w:pPr>
              <w:numPr>
                <w:ilvl w:val="0"/>
                <w:numId w:val="19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Финам,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9">
            <w:pPr>
              <w:numPr>
                <w:ilvl w:val="0"/>
                <w:numId w:val="50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Открытое образование,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B">
            <w:pPr>
              <w:numPr>
                <w:ilvl w:val="0"/>
                <w:numId w:val="65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Россельхозбанк,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D">
            <w:pPr>
              <w:numPr>
                <w:ilvl w:val="0"/>
                <w:numId w:val="7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Московский кредитный банк,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3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3F">
            <w:pPr>
              <w:numPr>
                <w:ilvl w:val="0"/>
                <w:numId w:val="62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Совкомбанк,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4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41">
            <w:pPr>
              <w:numPr>
                <w:ilvl w:val="0"/>
                <w:numId w:val="20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ПСБ,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4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43">
            <w:pPr>
              <w:numPr>
                <w:ilvl w:val="0"/>
                <w:numId w:val="72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CoinKeeper,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4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45">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44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4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Ключ к успеху: роль грантодателей в поддержке многоотраслевых проектов</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4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4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4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44B">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Гранты – относительно новое, но активно набирающее обороты явление. Сегодня всё чаще одним из источников финансирования деятельности некоммерческих организаций и проектной деятельности становится субсидирование грантами. Рост числа участников грантовых конкурсов открывает новые возможности для устойчивого развития и расширения сферы социальных услуг. Включение социального проектирования в деятельность компаний решает задачи по поиску партнеров, развитию творческих, коммуникативных и управленческих навыков членов команды, формированию корпоративной культуры. Как устроена грантовая система? Как привлекать ресурсы в организацию через грантовые конкурсы? Как убедить грантодателя в социальной значимости своего проекта? Что представляет первоочередную важность при отборе заявок?</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4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4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4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4F">
            <w:pPr>
              <w:numPr>
                <w:ilvl w:val="0"/>
                <w:numId w:val="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Сколково,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1">
            <w:pPr>
              <w:numPr>
                <w:ilvl w:val="0"/>
                <w:numId w:val="26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президентских грантов,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3">
            <w:pPr>
              <w:numPr>
                <w:ilvl w:val="0"/>
                <w:numId w:val="76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Президентский фонд культурных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5">
            <w:pPr>
              <w:numPr>
                <w:ilvl w:val="0"/>
                <w:numId w:val="47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поддержки публичной дипломатии им. А.М. Горчакова,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7">
            <w:pPr>
              <w:numPr>
                <w:ilvl w:val="0"/>
                <w:numId w:val="54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Росмолодежь,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9">
            <w:pPr>
              <w:numPr>
                <w:ilvl w:val="0"/>
                <w:numId w:val="47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"Русский мир",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B">
            <w:pPr>
              <w:numPr>
                <w:ilvl w:val="0"/>
                <w:numId w:val="65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Рыбаков Фонд,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D">
            <w:pPr>
              <w:numPr>
                <w:ilvl w:val="0"/>
                <w:numId w:val="82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инфраструктурных и образовательных программ РОСНАНО,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5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5F">
            <w:pPr>
              <w:numPr>
                <w:ilvl w:val="0"/>
                <w:numId w:val="31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Президентский фонд культурных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6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61">
            <w:pPr>
              <w:numPr>
                <w:ilvl w:val="0"/>
                <w:numId w:val="59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имени В.И. Вернадского,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6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63">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46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6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Роль государства и бизнеса в укреплении экономической стабильности: опыт и перспективы ГЧП</w:t>
            </w:r>
            <w:r w:rsidDel="00000000" w:rsidR="00000000" w:rsidRPr="00000000">
              <w:rPr>
                <w:rFonts w:ascii="Montserrat Medium" w:cs="Montserrat Medium" w:eastAsia="Montserrat Medium" w:hAnsi="Montserrat Medium"/>
                <w:b w:val="1"/>
                <w:color w:val="000000"/>
                <w:sz w:val="26"/>
                <w:szCs w:val="26"/>
                <w:rtl w:val="0"/>
              </w:rPr>
              <w:t xml:space="preserve">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6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6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6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469">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Государственно-частное партнерство – эффективный инструмент по формированию инфраструктуры и оказанию услуг населению. Объединение ресурсов государства и бизнеса позволяет формировать условия для успешного экономического развития территорий и повышения уровня жизни граждан. Сегодня ряд социально значимых сфер, включая здравоохранение, транспорт, ЖКХ, активно развиваются благодаря системе ГЧП. Как взаимовыгодно использовать потенциал государственного сектора и предпринимателей-инвесторов? Как создать качественные институциональные механизмы для ГЧП? Как ускорить процесс подготовки и согласования проектов для более эффективного сотрудничества? Каковы пути совершенствования законодательства в сфере партнерства государства и бизнеса?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6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6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6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6D">
            <w:pPr>
              <w:numPr>
                <w:ilvl w:val="0"/>
                <w:numId w:val="22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Национальный центр ГЧП,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6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6F">
            <w:pPr>
              <w:numPr>
                <w:ilvl w:val="0"/>
                <w:numId w:val="66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Росинфра,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1">
            <w:pPr>
              <w:numPr>
                <w:ilvl w:val="0"/>
                <w:numId w:val="1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Газпром Теплоэнерго,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3">
            <w:pPr>
              <w:numPr>
                <w:ilvl w:val="0"/>
                <w:numId w:val="81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Группа Эколайн,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5">
            <w:pPr>
              <w:numPr>
                <w:ilvl w:val="0"/>
                <w:numId w:val="27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Автобан,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7">
            <w:pPr>
              <w:numPr>
                <w:ilvl w:val="0"/>
                <w:numId w:val="51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ИнфраВЭБ,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9">
            <w:pPr>
              <w:numPr>
                <w:ilvl w:val="0"/>
                <w:numId w:val="57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ВТБ инфраструктурный комплекс,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B">
            <w:pPr>
              <w:numPr>
                <w:ilvl w:val="0"/>
                <w:numId w:val="31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АЛЬТХАУС Консалтинг,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D">
            <w:pPr>
              <w:numPr>
                <w:ilvl w:val="0"/>
                <w:numId w:val="78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Русатом инфраструктурные решения,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7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7F">
            <w:pPr>
              <w:numPr>
                <w:ilvl w:val="0"/>
                <w:numId w:val="13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VEB Ventures,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8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81">
            <w:pPr>
              <w:numPr>
                <w:ilvl w:val="0"/>
                <w:numId w:val="73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"Сколково",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8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83">
            <w:pPr>
              <w:numPr>
                <w:ilvl w:val="0"/>
                <w:numId w:val="59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Совкомбанк,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8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85">
            <w:pPr>
              <w:numPr>
                <w:ilvl w:val="0"/>
                <w:numId w:val="51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Росфодоканал,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8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87">
            <w:pPr>
              <w:numPr>
                <w:ilvl w:val="0"/>
                <w:numId w:val="5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Агентство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8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89">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48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8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Экспертное мнение: критерии оценки стартапа для привлечения инвестиций</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8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8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8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48F">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color w:val="1a1a1a"/>
                <w:sz w:val="26"/>
                <w:szCs w:val="26"/>
                <w:highlight w:val="white"/>
                <w:rtl w:val="0"/>
              </w:rPr>
              <w:t xml:space="preserve">Критерии успеха стартапа могут варьироваться в зависимости от отрасли, типа бизнеса и целей компании. Однако, существуют общие черты, которые являются ключевыми для достижения успеха. Это, в первую очередь, уникальность продукта или услуги, способность решать актуальные проблемы и удовлетворять потребности рынка. Также важным критерием является команда, способная работать вместе и реализовывать задачи компании. Какие ключевые параметры могут быть использованы для оценки потенциала стартапа? Какие характеристики делают проект перспективным для инвестирования? Какие примеры успешных стартапов, прошедших через технопарки и акселераторы, можно назвать и какие уроки можно извлечь из их опыта?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3">
            <w:pPr>
              <w:numPr>
                <w:ilvl w:val="0"/>
                <w:numId w:val="57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Сколково,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5">
            <w:pPr>
              <w:numPr>
                <w:ilvl w:val="0"/>
                <w:numId w:val="6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sz w:val="26"/>
                <w:szCs w:val="26"/>
                <w:rtl w:val="0"/>
              </w:rPr>
              <w:t xml:space="preserve">ИТМО Университет,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7">
            <w:pPr>
              <w:numPr>
                <w:ilvl w:val="0"/>
                <w:numId w:val="73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развития инноваций,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9">
            <w:pPr>
              <w:numPr>
                <w:ilvl w:val="0"/>
                <w:numId w:val="64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Акселератор ВТБ,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B">
            <w:pPr>
              <w:numPr>
                <w:ilvl w:val="0"/>
                <w:numId w:val="51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Евразийский центр инноваций,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D">
            <w:pPr>
              <w:numPr>
                <w:ilvl w:val="0"/>
                <w:numId w:val="33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МКБ Реактор,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9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9F">
            <w:pPr>
              <w:numPr>
                <w:ilvl w:val="0"/>
                <w:numId w:val="44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МСП: Акселератор социальных проектов,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1">
            <w:pPr>
              <w:numPr>
                <w:ilvl w:val="0"/>
                <w:numId w:val="37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Акселератор СИБУР,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3">
            <w:pPr>
              <w:numPr>
                <w:ilvl w:val="0"/>
                <w:numId w:val="69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Финам Акселератор,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5">
            <w:pPr>
              <w:numPr>
                <w:ilvl w:val="0"/>
                <w:numId w:val="52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Global Growth Challenge,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7">
            <w:pPr>
              <w:numPr>
                <w:ilvl w:val="0"/>
                <w:numId w:val="9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Академпарк,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9">
            <w:pPr>
              <w:numPr>
                <w:ilvl w:val="0"/>
                <w:numId w:val="54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Биотехнопарк,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B">
            <w:pPr>
              <w:numPr>
                <w:ilvl w:val="0"/>
                <w:numId w:val="29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Жигулевская долина,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D">
            <w:pPr>
              <w:numPr>
                <w:ilvl w:val="0"/>
                <w:numId w:val="62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Нагатино,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A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AF">
            <w:pPr>
              <w:spacing w:after="0" w:line="240" w:lineRule="auto"/>
              <w:ind w:left="0" w:firstLine="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 </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4B0">
            <w:pPr>
              <w:spacing w:after="0" w:line="240" w:lineRule="auto"/>
              <w:rPr>
                <w:rFonts w:ascii="Montserrat" w:cs="Montserrat" w:eastAsia="Montserrat" w:hAnsi="Montserrat"/>
                <w:b w:val="1"/>
                <w:sz w:val="32"/>
                <w:szCs w:val="32"/>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B1">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E / Предпринимательство</w:t>
            </w:r>
          </w:p>
        </w:tc>
      </w:tr>
      <w:tr>
        <w:trPr>
          <w:cantSplit w:val="0"/>
          <w:trHeight w:val="315" w:hRule="atLeast"/>
          <w:tblHeader w:val="0"/>
        </w:trPr>
        <w:tc>
          <w:tcPr>
            <w:shd w:fill="174db9" w:val="clear"/>
            <w:tcMar>
              <w:top w:w="30.0" w:type="dxa"/>
              <w:left w:w="45.0" w:type="dxa"/>
              <w:bottom w:w="30.0" w:type="dxa"/>
              <w:right w:w="45.0" w:type="dxa"/>
            </w:tcMar>
            <w:vAlign w:val="center"/>
          </w:tcPr>
          <w:p w:rsidR="00000000" w:rsidDel="00000000" w:rsidP="00000000" w:rsidRDefault="00000000" w:rsidRPr="00000000" w14:paraId="000004B2">
            <w:pPr>
              <w:spacing w:after="0" w:line="240" w:lineRule="auto"/>
              <w:rPr>
                <w:rFonts w:ascii="Montserrat Medium" w:cs="Montserrat Medium" w:eastAsia="Montserrat Medium" w:hAnsi="Montserrat Medium"/>
                <w:b w:val="1"/>
                <w:color w:val="28a59b"/>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4B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Бизнес будущего: на какие индустрии делать ставку</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B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B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B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B7">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sz w:val="26"/>
                <w:szCs w:val="26"/>
                <w:rtl w:val="0"/>
              </w:rPr>
              <w:t xml:space="preserve">Современный мир находится в постоянном изменении, и бизнес не исключение. Одним из ключевых аспектов успешности бизнеса является выбор индустрии, на которую он будет делать ставку. В настоящее время существует множество перспективных отраслей, которые станут главными движущими силами экономики в ближайшие годы. Среди них можно выделить такие сектора, как искусственный интеллект, биотехнологии, экологически чистые технологии, космические исследования, электромобили и робототехника. Выбор правильной индустрии для бизнеса может определить его успех в будущем, поэтому важно обсудить на какие индустрии стоит делать ставку в бизнесе будущего. Какие отрасли будут переживать наибольшее развитие в ближайшие 5-10 лет? Как изменится ландшафт конкуренции в различных отраслях? Какие секторы экономики могут оказаться наиболее уязвимыми в будущем и что можно сделать, чтобы снизить риски для бизнеса?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B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B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B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BB">
            <w:pPr>
              <w:numPr>
                <w:ilvl w:val="0"/>
                <w:numId w:val="60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Инновационный центр «Сколково»,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B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BD">
            <w:pPr>
              <w:numPr>
                <w:ilvl w:val="0"/>
                <w:numId w:val="13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Корпорация «МСП» ,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B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BF">
            <w:pPr>
              <w:numPr>
                <w:ilvl w:val="0"/>
                <w:numId w:val="19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1С,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1">
            <w:pPr>
              <w:numPr>
                <w:ilvl w:val="0"/>
                <w:numId w:val="10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Деловая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3">
            <w:pPr>
              <w:numPr>
                <w:ilvl w:val="0"/>
                <w:numId w:val="52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Опора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5">
            <w:pPr>
              <w:numPr>
                <w:ilvl w:val="0"/>
                <w:numId w:val="75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Российская венчурная компания,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7">
            <w:pPr>
              <w:numPr>
                <w:ilvl w:val="0"/>
                <w:numId w:val="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Представители СЭЗ и ОЭЗ</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9">
            <w:pPr>
              <w:numPr>
                <w:ilvl w:val="0"/>
                <w:numId w:val="41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развития интернет-инициатив,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B">
            <w:pPr>
              <w:numPr>
                <w:ilvl w:val="0"/>
                <w:numId w:val="25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Агентство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D">
            <w:pPr>
              <w:numPr>
                <w:ilvl w:val="0"/>
                <w:numId w:val="74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содействия инновациям,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C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CF">
            <w:pPr>
              <w:numPr>
                <w:ilvl w:val="0"/>
                <w:numId w:val="63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Росэксимбанк,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D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D1">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4D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D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МСП и большой бизнес: совместная работа для общего роста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D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D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D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4D7">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highlight w:val="white"/>
                <w:rtl w:val="0"/>
              </w:rPr>
              <w:t xml:space="preserve">Небольшие и средние предприятия (МСП) являются важным звеном экономики, обеспечивая множество рабочих мест и внося свой вклад в общий рост и процветание. Вместе с тем, сотрудничество между МСП и крупными корпорациями может иметь важное значение для развития обеих сторон. Какие перспективы открыты для МСП при сотрудничестве с крупными компаниями? Какие формы партнерства наиболее эффективны? Какие поддерживающие меры государства могут сделать партнерство более успешным?</w:t>
            </w:r>
            <w:r w:rsidDel="00000000" w:rsidR="00000000" w:rsidRPr="00000000">
              <w:rPr>
                <w:rFonts w:ascii="Montserrat Medium" w:cs="Montserrat Medium" w:eastAsia="Montserrat Medium" w:hAnsi="Montserrat Medium"/>
                <w:sz w:val="26"/>
                <w:szCs w:val="26"/>
                <w:rtl w:val="0"/>
              </w:rPr>
              <w:t xml:space="preserve">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D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D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D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DB">
            <w:pPr>
              <w:numPr>
                <w:ilvl w:val="0"/>
                <w:numId w:val="28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D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DD">
            <w:pPr>
              <w:numPr>
                <w:ilvl w:val="0"/>
                <w:numId w:val="69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промышленности и торговли,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D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DF">
            <w:pPr>
              <w:numPr>
                <w:ilvl w:val="0"/>
                <w:numId w:val="36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Развитие.ру,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1">
            <w:pPr>
              <w:numPr>
                <w:ilvl w:val="0"/>
                <w:numId w:val="3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Корпорация "МСП",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3">
            <w:pPr>
              <w:numPr>
                <w:ilvl w:val="0"/>
                <w:numId w:val="36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МСП 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5">
            <w:pPr>
              <w:numPr>
                <w:ilvl w:val="0"/>
                <w:numId w:val="57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содействия инновациям,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7">
            <w:pPr>
              <w:numPr>
                <w:ilvl w:val="0"/>
                <w:numId w:val="64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Мой бизнес,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9">
            <w:pPr>
              <w:numPr>
                <w:ilvl w:val="0"/>
                <w:numId w:val="42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Деловая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B">
            <w:pPr>
              <w:numPr>
                <w:ilvl w:val="0"/>
                <w:numId w:val="10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Торгово-промышленная палата,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D">
            <w:pPr>
              <w:numPr>
                <w:ilvl w:val="0"/>
                <w:numId w:val="10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Опора,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E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EF">
            <w:pPr>
              <w:numPr>
                <w:ilvl w:val="0"/>
                <w:numId w:val="63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Деловая среда, Сбер,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F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F1">
            <w:pPr>
              <w:numPr>
                <w:ilvl w:val="0"/>
                <w:numId w:val="72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Российский союз промышленников и </w:t>
              <w:br w:type="textWrapping"/>
              <w:t xml:space="preserve">предпринимателей,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F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F3">
            <w:pPr>
              <w:numPr>
                <w:ilvl w:val="0"/>
                <w:numId w:val="10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Международный Конгресс Промышленников и Предпринимателей,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F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F5">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4F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F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Ресторанный бизнес: традиции и инновации в эпоху перемен</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F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F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F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4FB">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Ресторанный бизнес остается одним из самых динамичных и конкурентных секторов современной индустрии. В условиях постоянно меняющейся экономической и технологической среды рестораторы вынуждены искать новые подходы для удержания и привлечения клиентов. Однако, сохранение традиций и наследия также является важным аспектом развития ресторанного бизнеса. Какие новые технологии и инновации могут помочь ресторанному бизнесу в эпоху перемен? Какие изменения в предпочтениях потребителей происходят в индустрии? Как ресторанный бизнес может сотрудничать с другими индустриями, такими как технологическая или туристическая, для улучшения своих результатов?</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F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FD">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4FE">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4FF">
            <w:pPr>
              <w:numPr>
                <w:ilvl w:val="0"/>
                <w:numId w:val="28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Ginza Project,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1">
            <w:pPr>
              <w:numPr>
                <w:ilvl w:val="0"/>
                <w:numId w:val="70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Delivery Club,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3">
            <w:pPr>
              <w:numPr>
                <w:ilvl w:val="0"/>
                <w:numId w:val="76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Яндекс Еда,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5">
            <w:pPr>
              <w:numPr>
                <w:ilvl w:val="0"/>
                <w:numId w:val="3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Додо пицца,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7">
            <w:pPr>
              <w:numPr>
                <w:ilvl w:val="0"/>
                <w:numId w:val="44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Dostaевский,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9">
            <w:pPr>
              <w:numPr>
                <w:ilvl w:val="0"/>
                <w:numId w:val="71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Growfood,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B">
            <w:pPr>
              <w:numPr>
                <w:ilvl w:val="0"/>
                <w:numId w:val="43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GG 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D">
            <w:pPr>
              <w:numPr>
                <w:ilvl w:val="0"/>
                <w:numId w:val="47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Росинтер Ресторантс 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0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0F">
            <w:pPr>
              <w:numPr>
                <w:ilvl w:val="0"/>
                <w:numId w:val="65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Novikov 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1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11">
            <w:pPr>
              <w:numPr>
                <w:ilvl w:val="0"/>
                <w:numId w:val="33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MKS Management Company,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1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13">
            <w:pPr>
              <w:numPr>
                <w:ilvl w:val="0"/>
                <w:numId w:val="4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Федерация Рестораторов и Отельеров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1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15">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51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17">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Звено за звеном: как логистические цепочки расширяются, отвечая запросам бизнеса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18">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19">
            <w:pPr>
              <w:spacing w:after="0" w:line="240" w:lineRule="auto"/>
              <w:rPr>
                <w:rFonts w:ascii="Montserrat Medium" w:cs="Montserrat Medium" w:eastAsia="Montserrat Medium" w:hAnsi="Montserrat Medium"/>
                <w:b w:val="1"/>
                <w:sz w:val="26"/>
                <w:szCs w:val="26"/>
              </w:rPr>
            </w:pPr>
            <w:r w:rsidDel="00000000" w:rsidR="00000000" w:rsidRPr="00000000">
              <w:rPr>
                <w:rtl w:val="0"/>
              </w:rPr>
            </w:r>
          </w:p>
          <w:p w:rsidR="00000000" w:rsidDel="00000000" w:rsidP="00000000" w:rsidRDefault="00000000" w:rsidRPr="00000000" w14:paraId="0000051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1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51C">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Логистике принадлежит стратегически важная роль в современных бизнес процессах, а именно комплексное управление цепью поставок. Современная логистика многофункциональна и охватывает сразу несколько направлений. Именно поэтому непросто выстроить эффективную систему, которая будет оптимизировать процессы, максимизировать результат и минимизировать издержки при трансформирующихся экономических и политических переменных. Как логистические цепочки реагируют на изменение экономической ситуации в мире? Как ускорить процесс выхода компаний на новые рынки? Какие возможности открывает цифровизация логистики? Какие перспективы выстраивания логистических цепочек между странами БРИКС?</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1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1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1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0">
            <w:pPr>
              <w:numPr>
                <w:ilvl w:val="0"/>
                <w:numId w:val="70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ГК “Деловые Линии”,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2">
            <w:pPr>
              <w:numPr>
                <w:ilvl w:val="0"/>
                <w:numId w:val="63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Сбербанк страхование,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4">
            <w:pPr>
              <w:numPr>
                <w:ilvl w:val="0"/>
                <w:numId w:val="42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СДЭК,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6">
            <w:pPr>
              <w:numPr>
                <w:ilvl w:val="0"/>
                <w:numId w:val="6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ПЭК,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8">
            <w:pPr>
              <w:numPr>
                <w:ilvl w:val="0"/>
                <w:numId w:val="8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РЖД,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A">
            <w:pPr>
              <w:numPr>
                <w:ilvl w:val="0"/>
                <w:numId w:val="28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Объединенная транспортно-логистическая компания – Евразийский железнодорожный альянс,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C">
            <w:pPr>
              <w:numPr>
                <w:ilvl w:val="0"/>
                <w:numId w:val="13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Елтранс +,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2E">
            <w:pPr>
              <w:numPr>
                <w:ilvl w:val="0"/>
                <w:numId w:val="40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ГК Мегаполис,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2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0">
            <w:pPr>
              <w:numPr>
                <w:ilvl w:val="0"/>
                <w:numId w:val="7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Мечел,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3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2">
            <w:pPr>
              <w:numPr>
                <w:ilvl w:val="0"/>
                <w:numId w:val="7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Globaltrans,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3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4">
            <w:pPr>
              <w:numPr>
                <w:ilvl w:val="0"/>
                <w:numId w:val="68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Дальневосточное морское пароходство,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3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6">
            <w:pPr>
              <w:numPr>
                <w:ilvl w:val="0"/>
                <w:numId w:val="44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Российская ассоциация экспедиторских и логистических организаций,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3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8">
            <w:pPr>
              <w:numPr>
                <w:ilvl w:val="0"/>
                <w:numId w:val="11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Российский экспортный центр,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3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A">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53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C">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Ключевые тренды </w:t>
            </w:r>
            <w:r w:rsidDel="00000000" w:rsidR="00000000" w:rsidRPr="00000000">
              <w:rPr>
                <w:rFonts w:ascii="Montserrat Medium" w:cs="Montserrat Medium" w:eastAsia="Montserrat Medium" w:hAnsi="Montserrat Medium"/>
                <w:b w:val="1"/>
                <w:sz w:val="26"/>
                <w:szCs w:val="26"/>
                <w:rtl w:val="0"/>
              </w:rPr>
              <w:t xml:space="preserve">электронной коммерции</w:t>
            </w:r>
            <w:r w:rsidDel="00000000" w:rsidR="00000000" w:rsidRPr="00000000">
              <w:rPr>
                <w:rFonts w:ascii="Montserrat Medium" w:cs="Montserrat Medium" w:eastAsia="Montserrat Medium" w:hAnsi="Montserrat Medium"/>
                <w:b w:val="1"/>
                <w:color w:val="000000"/>
                <w:sz w:val="26"/>
                <w:szCs w:val="26"/>
                <w:rtl w:val="0"/>
              </w:rPr>
              <w:t xml:space="preserve">: </w:t>
            </w:r>
            <w:r w:rsidDel="00000000" w:rsidR="00000000" w:rsidRPr="00000000">
              <w:rPr>
                <w:rFonts w:ascii="Montserrat Medium" w:cs="Montserrat Medium" w:eastAsia="Montserrat Medium" w:hAnsi="Montserrat Medium"/>
                <w:b w:val="1"/>
                <w:sz w:val="26"/>
                <w:szCs w:val="26"/>
                <w:rtl w:val="0"/>
              </w:rPr>
              <w:t xml:space="preserve">стратегии роста и улучшения покупательского опыта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3D">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3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3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540">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Пандемия феноменально ускорила развитие электронной коммерции в мире. Создание максимально удобного интерфейса и быстрого цикла покупки стало не просто пожеланием к развитию, а необходимостью, которая существенно влияет на оборот компании. Кроме того рост электронной коммерции как следствие сформировал запрос на информационную безопасность клиентов. Какие тренды определяют развитие электронной коммерции? Как обеспечить безопасность покупателя и компании? Какие нововедения улучшаю покупательский опыт потребителя? Какие ожидания исходят от современного потребителя в области электронной коммерции?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4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44">
            <w:pPr>
              <w:numPr>
                <w:ilvl w:val="0"/>
                <w:numId w:val="51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Wildberries,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46">
            <w:pPr>
              <w:numPr>
                <w:ilvl w:val="0"/>
                <w:numId w:val="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Ozon,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48">
            <w:pPr>
              <w:numPr>
                <w:ilvl w:val="0"/>
                <w:numId w:val="44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Ситилинк,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4A">
            <w:pPr>
              <w:numPr>
                <w:ilvl w:val="0"/>
                <w:numId w:val="47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М.Видео,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4C">
            <w:pPr>
              <w:numPr>
                <w:ilvl w:val="0"/>
                <w:numId w:val="58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ДНС,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4E">
            <w:pPr>
              <w:numPr>
                <w:ilvl w:val="0"/>
                <w:numId w:val="27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Lamoda,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4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0">
            <w:pPr>
              <w:numPr>
                <w:ilvl w:val="0"/>
                <w:numId w:val="6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СТД “Петрович”,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2">
            <w:pPr>
              <w:numPr>
                <w:ilvl w:val="0"/>
                <w:numId w:val="28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Онлайн трейд.ру,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4">
            <w:pPr>
              <w:numPr>
                <w:ilvl w:val="0"/>
                <w:numId w:val="45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Apteka.ru,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6">
            <w:pPr>
              <w:numPr>
                <w:ilvl w:val="0"/>
                <w:numId w:val="29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Сима-ленд,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8">
            <w:pPr>
              <w:numPr>
                <w:ilvl w:val="0"/>
                <w:numId w:val="53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СберМаркет,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A">
            <w:pPr>
              <w:numPr>
                <w:ilvl w:val="0"/>
                <w:numId w:val="5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AliExpress,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C">
            <w:pPr>
              <w:numPr>
                <w:ilvl w:val="0"/>
                <w:numId w:val="27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sz w:val="26"/>
                <w:szCs w:val="26"/>
                <w:rtl w:val="0"/>
              </w:rPr>
              <w:t xml:space="preserve">Melon fashion group,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5E">
            <w:pPr>
              <w:numPr>
                <w:ilvl w:val="0"/>
                <w:numId w:val="43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Литрес,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5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60">
            <w:pPr>
              <w:numPr>
                <w:ilvl w:val="0"/>
                <w:numId w:val="67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Самокат,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6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62">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56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6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Тенденции развития фармацевтического рынка в контексте мировых вызовов</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6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66">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67">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568">
            <w:pPr>
              <w:spacing w:after="0" w:line="240" w:lineRule="auto"/>
              <w:jc w:val="both"/>
              <w:rPr>
                <w:rFonts w:ascii="Montserrat Medium" w:cs="Montserrat Medium" w:eastAsia="Montserrat Medium" w:hAnsi="Montserrat Medium"/>
                <w:sz w:val="26"/>
                <w:szCs w:val="26"/>
                <w:highlight w:val="white"/>
              </w:rPr>
            </w:pPr>
            <w:r w:rsidDel="00000000" w:rsidR="00000000" w:rsidRPr="00000000">
              <w:rPr>
                <w:rFonts w:ascii="Montserrat Medium" w:cs="Montserrat Medium" w:eastAsia="Montserrat Medium" w:hAnsi="Montserrat Medium"/>
                <w:sz w:val="26"/>
                <w:szCs w:val="26"/>
                <w:rtl w:val="0"/>
              </w:rPr>
              <w:t xml:space="preserve">Согласно исследованию, проведенному IQVIA Institute for Human Data Science, мировой фармацевтический рынок сегодня оценивается в $1,2 трлн. при ожидаемом росте в 3–6% в год. Фармацевтику и здравоохранение ждут серьёзные изменения в связи с развитием технологий ИИ. Как будут развиваться отношения фармацевтической индустрии и государства в будущем? Смогут ли новые технологии помочь создать лекарства от ещё неизлечимых болезней? Сможет ли человечество решить проблему устойчивости к антибиотикам? </w:t>
            </w:r>
            <w:r w:rsidDel="00000000" w:rsidR="00000000" w:rsidRPr="00000000">
              <w:rPr>
                <w:rFonts w:ascii="Montserrat Medium" w:cs="Montserrat Medium" w:eastAsia="Montserrat Medium" w:hAnsi="Montserrat Medium"/>
                <w:sz w:val="26"/>
                <w:szCs w:val="26"/>
                <w:highlight w:val="white"/>
                <w:rtl w:val="0"/>
              </w:rPr>
              <w:t xml:space="preserve">Ожидается ли повышение доступности лекарств для бедных слоев населения?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6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6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6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6C">
            <w:pPr>
              <w:numPr>
                <w:ilvl w:val="0"/>
                <w:numId w:val="69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здравоохранения,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6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6E">
            <w:pPr>
              <w:numPr>
                <w:ilvl w:val="0"/>
                <w:numId w:val="6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ФК Пульс,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6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0">
            <w:pPr>
              <w:numPr>
                <w:ilvl w:val="0"/>
                <w:numId w:val="45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Р-Фарм,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2">
            <w:pPr>
              <w:numPr>
                <w:ilvl w:val="0"/>
                <w:numId w:val="22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Биокад,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4">
            <w:pPr>
              <w:numPr>
                <w:ilvl w:val="0"/>
                <w:numId w:val="77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Генериум,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6">
            <w:pPr>
              <w:numPr>
                <w:ilvl w:val="0"/>
                <w:numId w:val="73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Валента Фарм,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8">
            <w:pPr>
              <w:numPr>
                <w:ilvl w:val="0"/>
                <w:numId w:val="55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Фармасинтез,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A">
            <w:pPr>
              <w:numPr>
                <w:ilvl w:val="0"/>
                <w:numId w:val="43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Канонфарма Продакшн,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C">
            <w:pPr>
              <w:numPr>
                <w:ilvl w:val="0"/>
                <w:numId w:val="13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Фармстандарт,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7E">
            <w:pPr>
              <w:numPr>
                <w:ilvl w:val="0"/>
                <w:numId w:val="73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Катрен,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7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0">
            <w:pPr>
              <w:numPr>
                <w:ilvl w:val="0"/>
                <w:numId w:val="69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Apteka.ru,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2">
            <w:pPr>
              <w:numPr>
                <w:ilvl w:val="0"/>
                <w:numId w:val="80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OZON Фармацевтика,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4">
            <w:pPr>
              <w:numPr>
                <w:ilvl w:val="0"/>
                <w:numId w:val="23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Вертекс,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6">
            <w:pPr>
              <w:numPr>
                <w:ilvl w:val="0"/>
                <w:numId w:val="75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Фармфирма “Сотекс”,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8">
            <w:pPr>
              <w:numPr>
                <w:ilvl w:val="0"/>
                <w:numId w:val="41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Синтез,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A">
            <w:pPr>
              <w:numPr>
                <w:ilvl w:val="0"/>
                <w:numId w:val="14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Эс Джи Биотех,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C">
            <w:pPr>
              <w:numPr>
                <w:ilvl w:val="0"/>
                <w:numId w:val="10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8E">
            <w:pPr>
              <w:numPr>
                <w:ilvl w:val="0"/>
                <w:numId w:val="2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Скопинфарм,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8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90">
            <w:pPr>
              <w:numPr>
                <w:ilvl w:val="0"/>
                <w:numId w:val="37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Протек,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9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92">
            <w:pPr>
              <w:numPr>
                <w:ilvl w:val="0"/>
                <w:numId w:val="65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Гротекс,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9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594">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59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96">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Новое поколение лидеров: обучение и развитие талантов</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97">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98">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99">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59A">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Трансформация взглядов на выстраивание системы человеческих ресурсов – один из основных пунктов повестки для HR в условиях стремительных изменений. Переосмысление оценки и управления эффективностью сотрудников позволяет повысить качественные показатели в сравнительно ощутимой перспективе, определить преимущества выбранной модели управления и свести к минимуму ее издержки. Стоит помнить, что приоритетной задачей для лидеров является сознательный выбор наиболее актуальных из инновационных сдвигов, которые позволят максимально комфортно перейти к наиболее качественной, по их мнению, модели работы. Насколько изменятся используемые сейчас модели управления в современном мире с приходом новых поколений в индустрии? Будет ли это лишь улучшение практикуемых стратегий или нас ждет открытие чего-то качественно нового?</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9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9C">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9D">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9E">
            <w:pPr>
              <w:numPr>
                <w:ilvl w:val="0"/>
                <w:numId w:val="61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Аэрофлот,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9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0">
            <w:pPr>
              <w:numPr>
                <w:ilvl w:val="0"/>
                <w:numId w:val="53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ВСК,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2">
            <w:pPr>
              <w:numPr>
                <w:ilvl w:val="0"/>
                <w:numId w:val="77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ВСМПО-АВИСМА,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4">
            <w:pPr>
              <w:numPr>
                <w:ilvl w:val="0"/>
                <w:numId w:val="28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Газпром,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6">
            <w:pPr>
              <w:numPr>
                <w:ilvl w:val="0"/>
                <w:numId w:val="2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Дом.РФ,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8">
            <w:pPr>
              <w:numPr>
                <w:ilvl w:val="0"/>
                <w:numId w:val="43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Интер РАО,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A">
            <w:pPr>
              <w:numPr>
                <w:ilvl w:val="0"/>
                <w:numId w:val="76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Метафракс,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C">
            <w:pPr>
              <w:numPr>
                <w:ilvl w:val="0"/>
                <w:numId w:val="73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Лукойл,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AE">
            <w:pPr>
              <w:numPr>
                <w:ilvl w:val="0"/>
                <w:numId w:val="13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ММК,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A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0">
            <w:pPr>
              <w:numPr>
                <w:ilvl w:val="0"/>
                <w:numId w:val="61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HeadHunter,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B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2">
            <w:pPr>
              <w:numPr>
                <w:ilvl w:val="0"/>
                <w:numId w:val="81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TalentTech,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B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4">
            <w:pPr>
              <w:numPr>
                <w:ilvl w:val="0"/>
                <w:numId w:val="56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Superjob,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B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6">
            <w:pPr>
              <w:numPr>
                <w:ilvl w:val="0"/>
                <w:numId w:val="15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Московский кредитный 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B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8">
            <w:pPr>
              <w:numPr>
                <w:ilvl w:val="0"/>
                <w:numId w:val="25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труда и социальной защиты,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B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A">
            <w:pPr>
              <w:numPr>
                <w:ilvl w:val="0"/>
                <w:numId w:val="79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Федеральная служба по труду и занятости,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B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C">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5B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B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Женщины в экономике:</w:t>
            </w:r>
            <w:r w:rsidDel="00000000" w:rsidR="00000000" w:rsidRPr="00000000">
              <w:rPr>
                <w:rFonts w:ascii="Montserrat Medium" w:cs="Montserrat Medium" w:eastAsia="Montserrat Medium" w:hAnsi="Montserrat Medium"/>
                <w:b w:val="1"/>
                <w:sz w:val="26"/>
                <w:szCs w:val="26"/>
                <w:rtl w:val="0"/>
              </w:rPr>
              <w:t xml:space="preserve"> вызовы и возможности</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B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C0">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1">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5C2">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Гендерные исследования относительно эффективности работы мужчин и женщин проводятся давно. Однако с тенденцией распространения равноправия они приобретают особую актуальность. Нельзя с уверенностью утверждать, какой руководитель эффективнее. И женщина, и мужчина одинаково могут быть эффективными на любой должности. При этом нельзя отрицать, что между мужским и женским стилем управления существуют значительные отличия. Отмечается, что расширение прав и возможностей женщин для равного участия в мировой экономике может обеспечить рост мирового ВВП на 28 триллионов долларов к 2025 году. Выигрыш достигается в сокращении бедности, экологической устойчивости, потребительском выборе, инновациях и принятии решений по более широкому кругу вопросов.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C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C6">
            <w:pPr>
              <w:numPr>
                <w:ilvl w:val="0"/>
                <w:numId w:val="73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Группа Тинькофф,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C8">
            <w:pPr>
              <w:numPr>
                <w:ilvl w:val="0"/>
                <w:numId w:val="15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Альфа-банк,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CA">
            <w:pPr>
              <w:numPr>
                <w:ilvl w:val="0"/>
                <w:numId w:val="77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Сбер,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CC">
            <w:pPr>
              <w:numPr>
                <w:ilvl w:val="0"/>
                <w:numId w:val="3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ГК ФСК,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CE">
            <w:pPr>
              <w:numPr>
                <w:ilvl w:val="0"/>
                <w:numId w:val="38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Splat,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C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0">
            <w:pPr>
              <w:numPr>
                <w:ilvl w:val="0"/>
                <w:numId w:val="58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2GIS,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2">
            <w:pPr>
              <w:numPr>
                <w:ilvl w:val="0"/>
                <w:numId w:val="40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Катрен,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4">
            <w:pPr>
              <w:numPr>
                <w:ilvl w:val="0"/>
                <w:numId w:val="68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Банк Русский Стандарт,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6">
            <w:pPr>
              <w:numPr>
                <w:ilvl w:val="0"/>
                <w:numId w:val="80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Уралкалий,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8">
            <w:pPr>
              <w:numPr>
                <w:ilvl w:val="0"/>
                <w:numId w:val="33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Сибур 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A">
            <w:pPr>
              <w:numPr>
                <w:ilvl w:val="0"/>
                <w:numId w:val="60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Газпромбанк,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C">
            <w:pPr>
              <w:numPr>
                <w:ilvl w:val="0"/>
                <w:numId w:val="10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Союз женщин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DE">
            <w:pPr>
              <w:numPr>
                <w:ilvl w:val="0"/>
                <w:numId w:val="79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Женский деловой Альянс БРИКС,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D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E0">
            <w:pPr>
              <w:numPr>
                <w:ilvl w:val="0"/>
                <w:numId w:val="17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PRO Женщин,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E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E2">
            <w:pPr>
              <w:numPr>
                <w:ilvl w:val="0"/>
                <w:numId w:val="35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Дон-строй инвест,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E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E4">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5E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E6">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F / ВЭД</w:t>
            </w:r>
          </w:p>
        </w:tc>
      </w:tr>
      <w:tr>
        <w:trPr>
          <w:cantSplit w:val="0"/>
          <w:trHeight w:val="315" w:hRule="atLeast"/>
          <w:tblHeader w:val="0"/>
        </w:trPr>
        <w:tc>
          <w:tcPr>
            <w:shd w:fill="4b7bdc" w:val="clear"/>
            <w:tcMar>
              <w:top w:w="30.0" w:type="dxa"/>
              <w:left w:w="45.0" w:type="dxa"/>
              <w:bottom w:w="30.0" w:type="dxa"/>
              <w:right w:w="45.0" w:type="dxa"/>
            </w:tcMar>
            <w:vAlign w:val="center"/>
          </w:tcPr>
          <w:p w:rsidR="00000000" w:rsidDel="00000000" w:rsidP="00000000" w:rsidRDefault="00000000" w:rsidRPr="00000000" w14:paraId="000005E7">
            <w:pPr>
              <w:spacing w:after="0" w:line="240" w:lineRule="auto"/>
              <w:rPr>
                <w:rFonts w:ascii="Montserrat Medium" w:cs="Montserrat Medium" w:eastAsia="Montserrat Medium" w:hAnsi="Montserrat Medium"/>
                <w:b w:val="1"/>
                <w:color w:val="8e7cc3"/>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5E8">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Расширение БРИКС: международное сотрудничество как залог устойчивого будущего</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E9">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E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E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EC">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Идеи о расширении БРИКС уже не первый год возникают среди участников объединения. В текущих международных условиях данная повестка приобретает еще большую актуальность. Помимо того, что обновленный формат может дать новый импульс экономическому, политическому, культурному сотрудничеству, развитие по модели БРИКС+ способно и значительно усилить её совокупное влияние в мире. Какова степень готовности стран-участниц БРИКС к расширению организации? Каковы перспективы расширения БРИКС и какие сценарии будут наиболее оптимальны? Что изменится внутри и вне объединения после вступления новых членов?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E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E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E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0">
            <w:pPr>
              <w:numPr>
                <w:ilvl w:val="0"/>
                <w:numId w:val="30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иностранных дел,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2">
            <w:pPr>
              <w:numPr>
                <w:ilvl w:val="0"/>
                <w:numId w:val="69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Россотрудничество,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4">
            <w:pPr>
              <w:numPr>
                <w:ilvl w:val="0"/>
                <w:numId w:val="57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промышленности и торговли,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6">
            <w:pPr>
              <w:numPr>
                <w:ilvl w:val="0"/>
                <w:numId w:val="27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экспортный центр,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8">
            <w:pPr>
              <w:numPr>
                <w:ilvl w:val="0"/>
                <w:numId w:val="66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Агентство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A">
            <w:pPr>
              <w:numPr>
                <w:ilvl w:val="0"/>
                <w:numId w:val="76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Новый банк развития БРИКС</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C">
            <w:pPr>
              <w:numPr>
                <w:ilvl w:val="0"/>
                <w:numId w:val="71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союз промышленников и предпринимателей,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5FE">
            <w:pPr>
              <w:numPr>
                <w:ilvl w:val="0"/>
                <w:numId w:val="19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МКПП,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5F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0">
            <w:pPr>
              <w:numPr>
                <w:ilvl w:val="0"/>
                <w:numId w:val="63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Росэксимбанк,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0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2">
            <w:pPr>
              <w:numPr>
                <w:ilvl w:val="0"/>
                <w:numId w:val="16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Торгово-промышленная палата,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0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4">
            <w:pPr>
              <w:numPr>
                <w:ilvl w:val="0"/>
                <w:numId w:val="48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Российская ассоциация международного сотрудничества,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0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6">
            <w:pPr>
              <w:numPr>
                <w:ilvl w:val="0"/>
                <w:numId w:val="56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Опора,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0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8">
            <w:pPr>
              <w:numPr>
                <w:ilvl w:val="0"/>
                <w:numId w:val="18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Деловая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0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A">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60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C">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Диалог БРИКС: Россия-Китай: стратегическое партнерство</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0D">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0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0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10">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На сегодняшний день потенциал взаимодействия России и Китая на площадке БРИКС способен решать задачи глобального масштаба, выходящие за рамки объединения. Несмотря на то, что отношения двух стран развиваются на фоне сложной международной обстановки, стратегическое партнерство с каждым годом доказывает свою эффективность и приобретает новые региональные и глобальные смыслы. Россия и Китай активнее берут на себя ответственность за усилия по поддержанию международного мира, развитию и реформированию глобальных институтов, созданию нового миропорядка. Какие совместные инициативы и концептуальные позиции еще предстоит обсудить и разработать? В каком направлении необходимо двигаться, чтобы достичь нового уровня сотрудничества в рамках политической, экономической и других сфер взаимодействия? Как поддерживать благоприятный климат отношений между странами и наиболее выгодно реализовывать совместный потенциал для развития всего мирового сообщества?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1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14">
            <w:pPr>
              <w:numPr>
                <w:ilvl w:val="0"/>
                <w:numId w:val="17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Русско-азиатский союз промышленников и предпринимателей,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16">
            <w:pPr>
              <w:numPr>
                <w:ilvl w:val="0"/>
                <w:numId w:val="64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Институт Китая и современной Азии РАН,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18">
            <w:pPr>
              <w:numPr>
                <w:ilvl w:val="0"/>
                <w:numId w:val="70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Союз китайских предпринимателей в России,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1A">
            <w:pPr>
              <w:numPr>
                <w:ilvl w:val="0"/>
                <w:numId w:val="37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Забайкальский зерновой терминал,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1C">
            <w:pPr>
              <w:numPr>
                <w:ilvl w:val="0"/>
                <w:numId w:val="68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Российско-Китайский бизнес-парк,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1E">
            <w:pPr>
              <w:numPr>
                <w:ilvl w:val="0"/>
                <w:numId w:val="80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Российско-Китайский комитет дружбы, мира и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1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0">
            <w:pPr>
              <w:numPr>
                <w:ilvl w:val="0"/>
                <w:numId w:val="16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Межправительственная Российско-Китайская комиссия по инвестиционному сотрудничеству,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2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2">
            <w:pPr>
              <w:numPr>
                <w:ilvl w:val="0"/>
                <w:numId w:val="60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Центр стратегического развития Российско-Китайской Палаты,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2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4">
            <w:pPr>
              <w:numPr>
                <w:ilvl w:val="0"/>
                <w:numId w:val="32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«РД МНТС»,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2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6">
            <w:pPr>
              <w:numPr>
                <w:ilvl w:val="0"/>
                <w:numId w:val="5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Международный совет экономического сотрудничества регионов,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2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8">
            <w:pPr>
              <w:numPr>
                <w:ilvl w:val="0"/>
                <w:numId w:val="29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Китайский деловой центр,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2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A">
            <w:pPr>
              <w:numPr>
                <w:ilvl w:val="0"/>
                <w:numId w:val="81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содействия Русско-Китайскому туризму,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2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C">
            <w:pPr>
              <w:numPr>
                <w:ilvl w:val="0"/>
                <w:numId w:val="22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China Professionals,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2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2E">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c9daf8" w:val="clear"/>
            <w:tcMar>
              <w:top w:w="30.0" w:type="dxa"/>
              <w:left w:w="45.0" w:type="dxa"/>
              <w:bottom w:w="30.0" w:type="dxa"/>
              <w:right w:w="45.0" w:type="dxa"/>
            </w:tcMar>
            <w:vAlign w:val="center"/>
          </w:tcPr>
          <w:p w:rsidR="00000000" w:rsidDel="00000000" w:rsidP="00000000" w:rsidRDefault="00000000" w:rsidRPr="00000000" w14:paraId="0000062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30">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Восточный мир: новые реалии и перспективы</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1">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3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34">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До недавнего времени сотрудничество со странами Ближнего Востока воспринималось как трудная задача. Экономические ограничения, нарушение логистических цепочек, переориентация экспортных и финансовых потоков привели к ускорению выстраивания эффективной кооперации. Удобная география, укрепление торгово-экономических связей, зрелый рынок - все это привлекает и способствует расширению взглядов на привычный мир. Какие направления экономического сотрудничества со странами Ближнего Востока наиболее перспективны? Какие особенности взаимодействия нужно учитывать при расширении географии проектов?</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36">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7">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38">
            <w:pPr>
              <w:numPr>
                <w:ilvl w:val="0"/>
                <w:numId w:val="82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3A">
            <w:pPr>
              <w:numPr>
                <w:ilvl w:val="0"/>
                <w:numId w:val="56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промышленности и торговли,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3C">
            <w:pPr>
              <w:numPr>
                <w:ilvl w:val="0"/>
                <w:numId w:val="33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Русал,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3E">
            <w:pPr>
              <w:numPr>
                <w:ilvl w:val="0"/>
                <w:numId w:val="9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Атомстройэкспорт,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3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0">
            <w:pPr>
              <w:numPr>
                <w:ilvl w:val="0"/>
                <w:numId w:val="69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Магнитогорский металлургический комбинат,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2">
            <w:pPr>
              <w:numPr>
                <w:ilvl w:val="0"/>
                <w:numId w:val="57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Северсталь,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4">
            <w:pPr>
              <w:numPr>
                <w:ilvl w:val="0"/>
                <w:numId w:val="48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Роснефть,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6">
            <w:pPr>
              <w:numPr>
                <w:ilvl w:val="0"/>
                <w:numId w:val="11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Норникель,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8">
            <w:pPr>
              <w:numPr>
                <w:ilvl w:val="0"/>
                <w:numId w:val="4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Газпром,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A">
            <w:pPr>
              <w:numPr>
                <w:ilvl w:val="0"/>
                <w:numId w:val="63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Особая экономическая зона "Алабуга",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C">
            <w:pPr>
              <w:numPr>
                <w:ilvl w:val="0"/>
                <w:numId w:val="24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 развития энергетики,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4E">
            <w:pPr>
              <w:numPr>
                <w:ilvl w:val="0"/>
                <w:numId w:val="52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ВСМПО-Ависма,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4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50">
            <w:pPr>
              <w:numPr>
                <w:ilvl w:val="0"/>
                <w:numId w:val="49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Лукойл,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5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52">
            <w:pPr>
              <w:numPr>
                <w:ilvl w:val="0"/>
                <w:numId w:val="52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Сургутнефтегаз,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5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54">
            <w:pPr>
              <w:numPr>
                <w:ilvl w:val="0"/>
                <w:numId w:val="26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Нефтегазовый кластер,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5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56">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65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58">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Латиноамериканский вектор: соединяя континенты</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59">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5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5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5C">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В век глобализации и информационных технологий территориальная отдалённость не только перестает препятствовать межгосударственной кооперации, но и наоборот открывает новые перспективы для экономического сотрудничества. Разработки новых информационных структур и сетей коммуникации - путь к установке прямых связей с партнерским континентом. Экономические отношения в ресурсодобывающих отраслях подверглась давлению из-за международных санкций, однако не прервались и всё ещё поддерживаются крупнейшими конгломератами мира. Взаимные торговые соглашения способны стабилизировать отношения между Россией и странами Латинской Америки, а бизнес сотрудничество и технологический обмен могут приблизить партнёров к целям устойчивого развития.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5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5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5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0">
            <w:pPr>
              <w:numPr>
                <w:ilvl w:val="0"/>
                <w:numId w:val="75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совет по международным делам,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2">
            <w:pPr>
              <w:numPr>
                <w:ilvl w:val="0"/>
                <w:numId w:val="67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Национальный Комитет содействия экономическому сотрудничеству со странами Латинской Америки,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4">
            <w:pPr>
              <w:numPr>
                <w:ilvl w:val="0"/>
                <w:numId w:val="55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6">
            <w:pPr>
              <w:numPr>
                <w:ilvl w:val="0"/>
                <w:numId w:val="62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промышленности и торговли,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8">
            <w:pPr>
              <w:numPr>
                <w:ilvl w:val="0"/>
                <w:numId w:val="11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экспортный центр,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A">
            <w:pPr>
              <w:numPr>
                <w:ilvl w:val="0"/>
                <w:numId w:val="58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QIWI,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C">
            <w:pPr>
              <w:numPr>
                <w:ilvl w:val="0"/>
                <w:numId w:val="24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Мираторг,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6E">
            <w:pPr>
              <w:numPr>
                <w:ilvl w:val="0"/>
                <w:numId w:val="50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Руссофт,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6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70">
            <w:pPr>
              <w:numPr>
                <w:ilvl w:val="0"/>
                <w:numId w:val="1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SearchInform,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72">
            <w:pPr>
              <w:numPr>
                <w:ilvl w:val="0"/>
                <w:numId w:val="1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Ростстельмаш,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74">
            <w:pPr>
              <w:numPr>
                <w:ilvl w:val="0"/>
                <w:numId w:val="15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Геофарм,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76">
            <w:pPr>
              <w:numPr>
                <w:ilvl w:val="0"/>
                <w:numId w:val="5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Ростех,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78">
            <w:pPr>
              <w:numPr>
                <w:ilvl w:val="0"/>
                <w:numId w:val="7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Институт Латинской Америки ИЛА РАН,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7A">
            <w:pPr>
              <w:numPr>
                <w:ilvl w:val="0"/>
                <w:numId w:val="19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Центр "Моспром",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7C">
            <w:pPr>
              <w:numPr>
                <w:ilvl w:val="0"/>
                <w:numId w:val="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Роснефть,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7E">
            <w:pPr>
              <w:numPr>
                <w:ilvl w:val="0"/>
                <w:numId w:val="72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Газпром, Россия</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7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80">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68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8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Итоги председательства ЮАР в об</w:t>
            </w:r>
            <w:r w:rsidDel="00000000" w:rsidR="00000000" w:rsidRPr="00000000">
              <w:rPr>
                <w:rFonts w:ascii="Montserrat Medium" w:cs="Montserrat Medium" w:eastAsia="Montserrat Medium" w:hAnsi="Montserrat Medium"/>
                <w:b w:val="1"/>
                <w:sz w:val="26"/>
                <w:szCs w:val="26"/>
                <w:rtl w:val="0"/>
              </w:rPr>
              <w:t xml:space="preserve">ъединении </w:t>
            </w:r>
            <w:r w:rsidDel="00000000" w:rsidR="00000000" w:rsidRPr="00000000">
              <w:rPr>
                <w:rFonts w:ascii="Montserrat Medium" w:cs="Montserrat Medium" w:eastAsia="Montserrat Medium" w:hAnsi="Montserrat Medium"/>
                <w:b w:val="1"/>
                <w:color w:val="000000"/>
                <w:sz w:val="26"/>
                <w:szCs w:val="26"/>
                <w:rtl w:val="0"/>
              </w:rPr>
              <w:t xml:space="preserve">БРИКС: </w:t>
            </w:r>
            <w:r w:rsidDel="00000000" w:rsidR="00000000" w:rsidRPr="00000000">
              <w:rPr>
                <w:rFonts w:ascii="Montserrat Medium" w:cs="Montserrat Medium" w:eastAsia="Montserrat Medium" w:hAnsi="Montserrat Medium"/>
                <w:b w:val="1"/>
                <w:sz w:val="26"/>
                <w:szCs w:val="26"/>
                <w:rtl w:val="0"/>
              </w:rPr>
              <w:t xml:space="preserve">новые горизонты</w:t>
            </w:r>
            <w:r w:rsidDel="00000000" w:rsidR="00000000" w:rsidRPr="00000000">
              <w:rPr>
                <w:rFonts w:ascii="Montserrat Medium" w:cs="Montserrat Medium" w:eastAsia="Montserrat Medium" w:hAnsi="Montserrat Medium"/>
                <w:b w:val="1"/>
                <w:color w:val="000000"/>
                <w:sz w:val="26"/>
                <w:szCs w:val="26"/>
                <w:rtl w:val="0"/>
              </w:rPr>
              <w:t xml:space="preserve"> стратегического </w:t>
            </w:r>
            <w:r w:rsidDel="00000000" w:rsidR="00000000" w:rsidRPr="00000000">
              <w:rPr>
                <w:rFonts w:ascii="Montserrat Medium" w:cs="Montserrat Medium" w:eastAsia="Montserrat Medium" w:hAnsi="Montserrat Medium"/>
                <w:b w:val="1"/>
                <w:sz w:val="26"/>
                <w:szCs w:val="26"/>
                <w:rtl w:val="0"/>
              </w:rPr>
              <w:t xml:space="preserve">партнерства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8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8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8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86">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С 1 января и до конца 2023 года страной-председателем в межгосударственном объединении БРИКС является Южно-Африканская Республика. Данный период наполнен событиями, целью которые являетс комплексное укрепление политических и экономических связей стран-участниц. В рамках данной сессии будут проведены итоги этого насыщенного новыми идеями и проектами времени, чтобы определить траекторию дальнейшего развития сотрудничества стран БРИКС и продолжить межконтинентальную кооперацию. Какие наиболее успешные проекты были реализованы в рамках председательства ЮАР в БРИКС? Как повлияет проделанная работа на будущие планы объединения?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8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88">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89">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8A">
            <w:pPr>
              <w:numPr>
                <w:ilvl w:val="0"/>
                <w:numId w:val="32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иностранных дел,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8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8C">
            <w:pPr>
              <w:numPr>
                <w:ilvl w:val="0"/>
                <w:numId w:val="18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Национальный Комитет по исследованию БРИКС,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8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8E">
            <w:pPr>
              <w:numPr>
                <w:ilvl w:val="0"/>
                <w:numId w:val="35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Институт Африки РАН,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8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0">
            <w:pPr>
              <w:numPr>
                <w:ilvl w:val="0"/>
                <w:numId w:val="41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Россотрудничество,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2">
            <w:pPr>
              <w:numPr>
                <w:ilvl w:val="0"/>
                <w:numId w:val="61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науки и высшего образования,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4">
            <w:pPr>
              <w:numPr>
                <w:ilvl w:val="0"/>
                <w:numId w:val="34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промышленности и торговли,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6">
            <w:pPr>
              <w:numPr>
                <w:ilvl w:val="0"/>
                <w:numId w:val="9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Консорциум «Российско-Африканский сетевой университет»,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8">
            <w:pPr>
              <w:numPr>
                <w:ilvl w:val="0"/>
                <w:numId w:val="68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Деловой совет Россия-ЮАР,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A">
            <w:pPr>
              <w:numPr>
                <w:ilvl w:val="0"/>
                <w:numId w:val="61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Росатом,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C">
            <w:pPr>
              <w:numPr>
                <w:ilvl w:val="0"/>
                <w:numId w:val="42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Афроком,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9E">
            <w:pPr>
              <w:numPr>
                <w:ilvl w:val="0"/>
                <w:numId w:val="54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Агроэкспорт,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9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A0">
            <w:pPr>
              <w:numPr>
                <w:ilvl w:val="0"/>
                <w:numId w:val="2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Рособоронэкспорт,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A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A2">
            <w:pPr>
              <w:numPr>
                <w:ilvl w:val="0"/>
                <w:numId w:val="9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Ростех,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A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A4">
            <w:pPr>
              <w:numPr>
                <w:ilvl w:val="0"/>
                <w:numId w:val="44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экономического развития, Россия </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6A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A6">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6A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A8">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Диалог БРИКС: Россия-Индия в меняющемся глобальном мире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A9">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A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A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AC">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Отношения между Россией и Индией характеризуются интенсивным взаимодействием во многих сферах. Активное ведение торгово-экономического, научно-технического и культурного сотрудничества свидетельствует о выстраивании перспективных взаимовыгодных отношений. Диалог между странами стратегически важен для объединения как с точки зрения развития экономики, так и социально-политическом плане. Развитие совместных проектов в осложненной мировой ситуации является важной составляющей сотрудничеств. Какие перспективы имеют российско-индийские отношения и положение Индии в диалоге стран объединения? Как влияет мировая обстановка на развитие отношений с Индией? Как изменятся бизнес отношения между Россией и Индией в ближайшие годы? Какие проекты могут привести к более крепкому политико-экономическому сотрудничеству?</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A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A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A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0">
            <w:pPr>
              <w:numPr>
                <w:ilvl w:val="0"/>
                <w:numId w:val="52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Камаз,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2">
            <w:pPr>
              <w:numPr>
                <w:ilvl w:val="0"/>
                <w:numId w:val="11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Роснефть,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4">
            <w:pPr>
              <w:numPr>
                <w:ilvl w:val="0"/>
                <w:numId w:val="67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АФК "Система",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6">
            <w:pPr>
              <w:numPr>
                <w:ilvl w:val="0"/>
                <w:numId w:val="27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8">
            <w:pPr>
              <w:numPr>
                <w:ilvl w:val="0"/>
                <w:numId w:val="72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Роскосмос,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A">
            <w:pPr>
              <w:numPr>
                <w:ilvl w:val="0"/>
                <w:numId w:val="3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ФосАгро,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C">
            <w:pPr>
              <w:numPr>
                <w:ilvl w:val="0"/>
                <w:numId w:val="37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Федеральная таможенная служба,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BE">
            <w:pPr>
              <w:numPr>
                <w:ilvl w:val="0"/>
                <w:numId w:val="31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Деловой совет по сотрудничеству с Индией,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B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0">
            <w:pPr>
              <w:numPr>
                <w:ilvl w:val="0"/>
                <w:numId w:val="33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МойСклад,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C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2">
            <w:pPr>
              <w:numPr>
                <w:ilvl w:val="0"/>
                <w:numId w:val="71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Т1, Росссия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C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4">
            <w:pPr>
              <w:numPr>
                <w:ilvl w:val="0"/>
                <w:numId w:val="1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Геоскан,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C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6">
            <w:pPr>
              <w:numPr>
                <w:ilvl w:val="0"/>
                <w:numId w:val="73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ИТЭРА,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C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8">
            <w:pPr>
              <w:numPr>
                <w:ilvl w:val="0"/>
                <w:numId w:val="21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TrueConf,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C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A">
            <w:pPr>
              <w:numPr>
                <w:ilvl w:val="0"/>
                <w:numId w:val="9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Алроса,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C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C">
            <w:pPr>
              <w:numPr>
                <w:ilvl w:val="0"/>
                <w:numId w:val="16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Invest India,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C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CE">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6C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D0">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20-летний юбилей ШОС и перспективы выхода на новый уровень взаимодействия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1">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D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D4">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Организация, изначально нацеленная на безопасность стран-участников, поменяла свой вектор развития на экономическое сотрудничество. ШОС активно привлекает в свои члены новых партнёров: в сентябре 2022 г. завершился процесс принятия Исламской Республики Иран в состав организации. Существует целый ряд стран наблюдателей и партнёров по диалогу, которые потенциально могут стать членами организации. ШОС объединяет множество разных во всех смыслах стран: от культурно-политического до социально-экономического устройства. Обеспечение устойчивого развития многих сфер общества в рамках организации, реализация социально значимых проектов является приоритетом ШОС. Сможет ли организация, созданная для борьбы с терроризмом и наркотрафиком поменять свою модель на интеграционную? Необходима ли коренная модернизация организации? Как наиболее эффективно реализовать потенциал объединения? Необходимо ли дальнейшее расширение организации?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D6">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7">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D8">
            <w:pPr>
              <w:numPr>
                <w:ilvl w:val="0"/>
                <w:numId w:val="55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Торгово-промышленная палата,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DA">
            <w:pPr>
              <w:numPr>
                <w:ilvl w:val="0"/>
                <w:numId w:val="53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иностранных дел,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DC">
            <w:pPr>
              <w:numPr>
                <w:ilvl w:val="0"/>
                <w:numId w:val="27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Деловой Совет ШОС</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DE">
            <w:pPr>
              <w:numPr>
                <w:ilvl w:val="0"/>
                <w:numId w:val="20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РТ-Инвест Транспортные Системы,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D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E0">
            <w:pPr>
              <w:numPr>
                <w:ilvl w:val="0"/>
                <w:numId w:val="55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ВЭБ.РФ,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E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E2">
            <w:pPr>
              <w:numPr>
                <w:ilvl w:val="0"/>
                <w:numId w:val="15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Российский союз промышленников и предпринимателей,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E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E4">
            <w:pPr>
              <w:numPr>
                <w:ilvl w:val="0"/>
                <w:numId w:val="56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экономического развития,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E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E6">
            <w:pPr>
              <w:numPr>
                <w:ilvl w:val="0"/>
                <w:numId w:val="57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Банк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E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E8">
            <w:pPr>
              <w:numPr>
                <w:ilvl w:val="0"/>
                <w:numId w:val="81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Российский совет по международным делам,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E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EA">
            <w:pPr>
              <w:numPr>
                <w:ilvl w:val="0"/>
                <w:numId w:val="43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РЖД-логистика,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E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EC">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vMerge w:val="restart"/>
            <w:shd w:fill="b8cdf6" w:val="clear"/>
            <w:tcMar>
              <w:top w:w="30.0" w:type="dxa"/>
              <w:left w:w="45.0" w:type="dxa"/>
              <w:bottom w:w="30.0" w:type="dxa"/>
              <w:right w:w="45.0" w:type="dxa"/>
            </w:tcMar>
            <w:vAlign w:val="center"/>
          </w:tcPr>
          <w:p w:rsidR="00000000" w:rsidDel="00000000" w:rsidP="00000000" w:rsidRDefault="00000000" w:rsidRPr="00000000" w14:paraId="000006E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6EE">
            <w:pPr>
              <w:spacing w:after="0" w:line="240" w:lineRule="auto"/>
              <w:rPr>
                <w:rFonts w:ascii="Montserrat Medium" w:cs="Montserrat Medium" w:eastAsia="Montserrat Medium" w:hAnsi="Montserrat Medium"/>
                <w:b w:val="1"/>
                <w:sz w:val="26"/>
                <w:szCs w:val="26"/>
              </w:rPr>
            </w:pPr>
            <w:r w:rsidDel="00000000" w:rsidR="00000000" w:rsidRPr="00000000">
              <w:rPr>
                <w:rFonts w:ascii="Montserrat Medium" w:cs="Montserrat Medium" w:eastAsia="Montserrat Medium" w:hAnsi="Montserrat Medium"/>
                <w:b w:val="1"/>
                <w:sz w:val="26"/>
                <w:szCs w:val="26"/>
                <w:rtl w:val="0"/>
              </w:rPr>
              <w:t xml:space="preserve">Экономическое сотрудничество городов, как основа муниципальной урбанизации БРИКС</w:t>
            </w:r>
          </w:p>
        </w:tc>
      </w:tr>
      <w:tr>
        <w:trPr>
          <w:cantSplit w:val="0"/>
          <w:trHeight w:val="315" w:hRule="atLeast"/>
          <w:tblHeader w:val="0"/>
        </w:trPr>
        <w:tc>
          <w:tcPr>
            <w:vMerge w:val="continue"/>
            <w:shd w:fill="b8cdf6" w:val="clear"/>
            <w:tcMar>
              <w:top w:w="30.0" w:type="dxa"/>
              <w:left w:w="45.0" w:type="dxa"/>
              <w:bottom w:w="30.0" w:type="dxa"/>
              <w:right w:w="45.0" w:type="dxa"/>
            </w:tcMar>
            <w:vAlign w:val="center"/>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1"/>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F0">
            <w:pPr>
              <w:spacing w:after="0" w:line="240" w:lineRule="auto"/>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Соорганизатор: Ассамблея народов Евразии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F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F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F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6F4">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Межмуниципальное сотрудничество в современных международных условиях, все более утверждающих линию интеграционных процессов, становится одним из ведущих инструментов управления социально-экономическим развитием малых и средних городов, позволяющим сконцентрировать ресурсы муниципальных образований и объединить экономический и культурно-гуманитарный потенциал. Как показывает международный опыт успешные результаты по линии объединения достигаются не только на высшем уровне, но и при непосредственном общении между руководителями городов, представителями бизнеса и культуры регионов. Совместный поиск новых решений и выработка стратегий, укрепление и развитие взаимных контактов, несомненно, будут способствовать формированию общей атмосферы доверия.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F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F6">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F7">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F8">
            <w:pPr>
              <w:spacing w:after="0" w:line="240" w:lineRule="auto"/>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В процессе формирования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F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FA">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6F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FC">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Многостороннее </w:t>
            </w:r>
            <w:r w:rsidDel="00000000" w:rsidR="00000000" w:rsidRPr="00000000">
              <w:rPr>
                <w:rFonts w:ascii="Montserrat Medium" w:cs="Montserrat Medium" w:eastAsia="Montserrat Medium" w:hAnsi="Montserrat Medium"/>
                <w:b w:val="1"/>
                <w:color w:val="000000"/>
                <w:sz w:val="26"/>
                <w:szCs w:val="26"/>
                <w:rtl w:val="0"/>
              </w:rPr>
              <w:t xml:space="preserve">сотрудничество в Арктике: интересы и стратегии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FD">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6F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6F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700">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XXI век ознаменован активным ростом стратегического интереса со стороны множества стран к арктическому региону. Международных акторов значительно привлекает огромный экономический потенциал Арктики, включая запасы нефти и газа, рыбных ресурсов, возможность построения выгодных транспортных маршрутов для международных перевозок. Изменение климата делает Арктику еще более доступной в вопросе создания условий для эксплуатации ресурсов. В то же время встает острый вопрос повышения климатических рисков, решение которого возможно только посредством сплочения государств. Каковы приоритетные направления совместной деятельности государств в арктическом регионе? Как защитить окружающую среду и климат Арктики? В каком направлении развивать транспорт и логистику? Какие многосторонние проекты и инициативы осуществить для достижения устойчивого развития Арктики?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0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04">
            <w:pPr>
              <w:numPr>
                <w:ilvl w:val="0"/>
                <w:numId w:val="48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Корпорация развития Дальнего Востока и Арктики,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06">
            <w:pPr>
              <w:numPr>
                <w:ilvl w:val="0"/>
                <w:numId w:val="13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Росатом,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08">
            <w:pPr>
              <w:numPr>
                <w:ilvl w:val="0"/>
                <w:numId w:val="34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полярников,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0A">
            <w:pPr>
              <w:numPr>
                <w:ilvl w:val="0"/>
                <w:numId w:val="34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"Арктические муниципалитеты",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0C">
            <w:pPr>
              <w:numPr>
                <w:ilvl w:val="0"/>
                <w:numId w:val="70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Министерство по развитию Дальнего Востока и Арктики,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0E">
            <w:pPr>
              <w:numPr>
                <w:ilvl w:val="0"/>
                <w:numId w:val="62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Проектный офис развития Арктики,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0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0">
            <w:pPr>
              <w:numPr>
                <w:ilvl w:val="0"/>
                <w:numId w:val="75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Атомфлот,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1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2">
            <w:pPr>
              <w:numPr>
                <w:ilvl w:val="0"/>
                <w:numId w:val="12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Севморнефтегеофизика,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1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4">
            <w:pPr>
              <w:numPr>
                <w:ilvl w:val="0"/>
                <w:numId w:val="81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Авиакомпания "Ямал"</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1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6">
            <w:pPr>
              <w:numPr>
                <w:ilvl w:val="0"/>
                <w:numId w:val="46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Ямал СПГ,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1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8">
            <w:pPr>
              <w:numPr>
                <w:ilvl w:val="0"/>
                <w:numId w:val="45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Норникель,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1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A">
            <w:pPr>
              <w:numPr>
                <w:ilvl w:val="0"/>
                <w:numId w:val="24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Роснефть,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1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C">
            <w:pPr>
              <w:numPr>
                <w:ilvl w:val="0"/>
                <w:numId w:val="45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Фосагро,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1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1E">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71F">
            <w:pPr>
              <w:spacing w:after="0" w:line="240" w:lineRule="auto"/>
              <w:rPr>
                <w:rFonts w:ascii="Montserrat" w:cs="Montserrat" w:eastAsia="Montserrat" w:hAnsi="Montserrat"/>
                <w:b w:val="1"/>
                <w:sz w:val="32"/>
                <w:szCs w:val="32"/>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20">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G / Общество</w:t>
            </w:r>
          </w:p>
        </w:tc>
      </w:tr>
      <w:tr>
        <w:trPr>
          <w:cantSplit w:val="0"/>
          <w:trHeight w:val="315" w:hRule="atLeast"/>
          <w:tblHeader w:val="0"/>
        </w:trPr>
        <w:tc>
          <w:tcPr>
            <w:shd w:fill="4b7bdc" w:val="clear"/>
            <w:tcMar>
              <w:top w:w="30.0" w:type="dxa"/>
              <w:left w:w="45.0" w:type="dxa"/>
              <w:bottom w:w="30.0" w:type="dxa"/>
              <w:right w:w="45.0" w:type="dxa"/>
            </w:tcMar>
            <w:vAlign w:val="center"/>
          </w:tcPr>
          <w:p w:rsidR="00000000" w:rsidDel="00000000" w:rsidP="00000000" w:rsidRDefault="00000000" w:rsidRPr="00000000" w14:paraId="00000721">
            <w:pPr>
              <w:spacing w:after="0" w:line="240" w:lineRule="auto"/>
              <w:rPr>
                <w:rFonts w:ascii="Montserrat Medium" w:cs="Montserrat Medium" w:eastAsia="Montserrat Medium" w:hAnsi="Montserrat Medium"/>
                <w:b w:val="1"/>
                <w:color w:val="f0c008"/>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72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Тренд на человечность: ориентир на </w:t>
            </w:r>
            <w:r w:rsidDel="00000000" w:rsidR="00000000" w:rsidRPr="00000000">
              <w:rPr>
                <w:rFonts w:ascii="Montserrat Medium" w:cs="Montserrat Medium" w:eastAsia="Montserrat Medium" w:hAnsi="Montserrat Medium"/>
                <w:b w:val="1"/>
                <w:sz w:val="26"/>
                <w:szCs w:val="26"/>
                <w:rtl w:val="0"/>
              </w:rPr>
              <w:t xml:space="preserve">социум </w:t>
            </w:r>
            <w:r w:rsidDel="00000000" w:rsidR="00000000" w:rsidRPr="00000000">
              <w:rPr>
                <w:rFonts w:ascii="Montserrat Medium" w:cs="Montserrat Medium" w:eastAsia="Montserrat Medium" w:hAnsi="Montserrat Medium"/>
                <w:b w:val="1"/>
                <w:color w:val="000000"/>
                <w:sz w:val="26"/>
                <w:szCs w:val="26"/>
                <w:rtl w:val="0"/>
              </w:rPr>
              <w:t xml:space="preserve">от государства до бизнеса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2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2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2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26">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sz w:val="26"/>
                <w:szCs w:val="26"/>
                <w:rtl w:val="0"/>
              </w:rPr>
              <w:t xml:space="preserve">Клиентоориентированность является важным фактором для успеха в любой сфере деятельности, от государственных органов до бизнеса. Слова «клиент», «продукт» и другие термины «из бизнеса» сейчас применимы к каждой сфере общественной жизни. Сфокусировавшись на потребностях клиентов, организации и правительства могут добиться большего успеха и удовлетворения. Что означает культура клиентоцентричности? Как она проявляется в организациях? Какие управленческие механизмы помогают и как ее развить? Как услышать клиента и реализовать его потребность в услуге?</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2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28">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29">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2A">
            <w:pPr>
              <w:numPr>
                <w:ilvl w:val="0"/>
                <w:numId w:val="5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Инновационный центр «Сколково»,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2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2C">
            <w:pPr>
              <w:numPr>
                <w:ilvl w:val="0"/>
                <w:numId w:val="1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ВЭБ.РФ,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2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2E">
            <w:pPr>
              <w:numPr>
                <w:ilvl w:val="0"/>
                <w:numId w:val="46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Сбер,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2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0">
            <w:pPr>
              <w:numPr>
                <w:ilvl w:val="0"/>
                <w:numId w:val="12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Яндекс,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2">
            <w:pPr>
              <w:numPr>
                <w:ilvl w:val="0"/>
                <w:numId w:val="25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Ozon,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4">
            <w:pPr>
              <w:numPr>
                <w:ilvl w:val="0"/>
                <w:numId w:val="81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6">
            <w:pPr>
              <w:numPr>
                <w:ilvl w:val="0"/>
                <w:numId w:val="80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Wildberries,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8">
            <w:pPr>
              <w:numPr>
                <w:ilvl w:val="0"/>
                <w:numId w:val="22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Почта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A">
            <w:pPr>
              <w:numPr>
                <w:ilvl w:val="0"/>
                <w:numId w:val="77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менеджеров,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C">
            <w:pPr>
              <w:numPr>
                <w:ilvl w:val="0"/>
                <w:numId w:val="68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Торгово-промышленная палата,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3E">
            <w:pPr>
              <w:numPr>
                <w:ilvl w:val="0"/>
                <w:numId w:val="39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Общероссийский народный фронт,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3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0">
            <w:pPr>
              <w:numPr>
                <w:ilvl w:val="0"/>
                <w:numId w:val="76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Лента,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4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2">
            <w:pPr>
              <w:numPr>
                <w:ilvl w:val="0"/>
                <w:numId w:val="51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DNS,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4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4">
            <w:pPr>
              <w:numPr>
                <w:ilvl w:val="0"/>
                <w:numId w:val="42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Дикси,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4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6">
            <w:pPr>
              <w:numPr>
                <w:ilvl w:val="0"/>
                <w:numId w:val="36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Красное и белое,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4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8">
            <w:pPr>
              <w:numPr>
                <w:ilvl w:val="0"/>
                <w:numId w:val="53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М.Видео-Эльдорадо,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4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A">
            <w:pPr>
              <w:numPr>
                <w:ilvl w:val="0"/>
                <w:numId w:val="69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Магнит,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4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C">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74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4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Ставка на спорт: от моды к привычке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4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50">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1">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752">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Концепция здорового образа жизни в последнее время становится особенно популярной среди общества. Следить за своим здоровьем, оставаться в хорошей форме и заниматься спортом — тренд, не покидающий наш мир. Однако важно понимать, что это не просто веяние моды, а незаменимое правило для гармоничной жизни населения. В настоящее время мы видим, как бизнес сфера и государство стараются привлечь внимание человека к спорту: реклама спортивной одежды, открытие большего количества студий и залов для занятий спортом, организация марафонов и соревнований для всех людей, спортплощадки во дворах. Создание благоприятной среды для занятий спортом как никогда важно для населения. Как городская среда формирует привычку регулярно заниматься спортом? Как развивать интерес граждан к данному вопросу?</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5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56">
            <w:pPr>
              <w:numPr>
                <w:ilvl w:val="0"/>
                <w:numId w:val="25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спорта,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58">
            <w:pPr>
              <w:numPr>
                <w:ilvl w:val="0"/>
                <w:numId w:val="21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Национальные приоритеты,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5A">
            <w:pPr>
              <w:numPr>
                <w:ilvl w:val="0"/>
                <w:numId w:val="66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Олимпийский комитет,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5C">
            <w:pPr>
              <w:numPr>
                <w:ilvl w:val="0"/>
                <w:numId w:val="8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Российская ассоциация спортивных сооружений,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5E">
            <w:pPr>
              <w:numPr>
                <w:ilvl w:val="0"/>
                <w:numId w:val="75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World Class,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5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0">
            <w:pPr>
              <w:numPr>
                <w:ilvl w:val="0"/>
                <w:numId w:val="3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Спортмастер,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2">
            <w:pPr>
              <w:numPr>
                <w:ilvl w:val="0"/>
                <w:numId w:val="59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Fitness Place,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4">
            <w:pPr>
              <w:numPr>
                <w:ilvl w:val="0"/>
                <w:numId w:val="16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Ironstar,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6">
            <w:pPr>
              <w:numPr>
                <w:ilvl w:val="0"/>
                <w:numId w:val="13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FITMOST,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8">
            <w:pPr>
              <w:numPr>
                <w:ilvl w:val="0"/>
                <w:numId w:val="40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Hard Adventure,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A">
            <w:pPr>
              <w:numPr>
                <w:ilvl w:val="0"/>
                <w:numId w:val="74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DAB Running,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C">
            <w:pPr>
              <w:numPr>
                <w:ilvl w:val="0"/>
                <w:numId w:val="37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Мосгорспорт,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6E">
            <w:pPr>
              <w:numPr>
                <w:ilvl w:val="0"/>
                <w:numId w:val="74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Курорт "Игора",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6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70">
            <w:pPr>
              <w:numPr>
                <w:ilvl w:val="0"/>
                <w:numId w:val="67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Роза хутор,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7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72">
            <w:pPr>
              <w:numPr>
                <w:ilvl w:val="0"/>
                <w:numId w:val="28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Sportlife,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7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74">
            <w:pPr>
              <w:numPr>
                <w:ilvl w:val="0"/>
                <w:numId w:val="16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Мостент,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7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76">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77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78">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Современный взгляд на благотворительность</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79">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7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7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77C">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Преуменьшать важность такого явления как благотворительность невозможно. Государство и общество все больше осознает, насколько необходимо и ценно помогать тем, кто в этом нуждается. В связи с этой тенденцией растёт роль некоммерческих организаций, повышается вовлеченность и осведомленность граждан в данном вопросе. Также стоит отметить, что данная сфера в современном обществе получила широкое разнообразие в своих формах и видах, среди которых каждый может выбрать то, что по силам именно ему. Создание проектов, фондов, НКО, социальных программ и новых инструментов финансирования становится неотъемлемой частью современной благотворительности. Какую роль государство имеет в благотворительной сфере? Как бизнес может поддерживать данную отрасль? Какие тенденции имеет благотворительность в современном мире? Как максимально эффективно выстраивать коммуникацию между обществом и организациями, чья деятельность направлена на поддержание благосостояния населения?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7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7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7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0">
            <w:pPr>
              <w:numPr>
                <w:ilvl w:val="0"/>
                <w:numId w:val="46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Мит фор черити,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2">
            <w:pPr>
              <w:numPr>
                <w:ilvl w:val="0"/>
                <w:numId w:val="30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Подари жизнь,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4">
            <w:pPr>
              <w:numPr>
                <w:ilvl w:val="0"/>
                <w:numId w:val="65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Линия жизни,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6">
            <w:pPr>
              <w:numPr>
                <w:ilvl w:val="0"/>
                <w:numId w:val="41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Рыбаков фонд,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8">
            <w:pPr>
              <w:numPr>
                <w:ilvl w:val="0"/>
                <w:numId w:val="39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Константина Хабенского,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A">
            <w:pPr>
              <w:numPr>
                <w:ilvl w:val="0"/>
                <w:numId w:val="30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Ветер надежд,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C">
            <w:pPr>
              <w:numPr>
                <w:ilvl w:val="0"/>
                <w:numId w:val="48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«Русфонд»,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8E">
            <w:pPr>
              <w:numPr>
                <w:ilvl w:val="0"/>
                <w:numId w:val="61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Доброторг,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8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90">
            <w:pPr>
              <w:numPr>
                <w:ilvl w:val="0"/>
                <w:numId w:val="35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Владимира Потанина,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9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92">
            <w:pPr>
              <w:numPr>
                <w:ilvl w:val="0"/>
                <w:numId w:val="68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Нужна помощь,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9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94">
            <w:pPr>
              <w:numPr>
                <w:ilvl w:val="0"/>
                <w:numId w:val="9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Ночлежка,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9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96">
            <w:pPr>
              <w:numPr>
                <w:ilvl w:val="0"/>
                <w:numId w:val="45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Сбербанка «Вклад в будущее»,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9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98">
            <w:pPr>
              <w:numPr>
                <w:ilvl w:val="0"/>
                <w:numId w:val="70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«Подсолнух»,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9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9A">
            <w:pPr>
              <w:numPr>
                <w:ilvl w:val="0"/>
                <w:numId w:val="28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БФ «Белый Ирис»,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9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79C">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79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9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Приоритет 2030. Новый взгляд на образование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9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A0">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1">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7A2">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Трансформация традиционного образования является неотъемлемой частью развития общества. И речь идет уже не столько о создании цифровых образовательных ресурсов и внедрении информационных систем, сколько о формировании единой экосистемы цифровых сервисов. 2021 год в России был объявлен годом науки и технологий, в связи с чем был объявлен старт правительственной программы «Приоритет 2030». Декларируемая цель — формирование прогрессивных современных университетов, которые станут центрами научно-технологического и социально-экономического развития страны. Какие нововведения в сфере образования нас ожидают в ближайшее время?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A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A6">
            <w:pPr>
              <w:numPr>
                <w:ilvl w:val="0"/>
                <w:numId w:val="1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образования и науки,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A8">
            <w:pPr>
              <w:numPr>
                <w:ilvl w:val="0"/>
                <w:numId w:val="76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Санкт-Петербургский государственный университет,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AA">
            <w:pPr>
              <w:numPr>
                <w:ilvl w:val="0"/>
                <w:numId w:val="2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Санкт-Петербургский политехнический университет Петра Великого,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AC">
            <w:pPr>
              <w:numPr>
                <w:ilvl w:val="0"/>
                <w:numId w:val="77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Национальный исследовательский университет «Высшая школа экономики»,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AE">
            <w:pPr>
              <w:numPr>
                <w:ilvl w:val="0"/>
                <w:numId w:val="50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Национальный исследовательский ядерный университет «МИФИ»</w:t>
            </w:r>
            <w:r w:rsidDel="00000000" w:rsidR="00000000" w:rsidRPr="00000000">
              <w:rPr>
                <w:rFonts w:ascii="Montserrat Medium" w:cs="Montserrat Medium" w:eastAsia="Montserrat Medium" w:hAnsi="Montserrat Medium"/>
                <w:sz w:val="26"/>
                <w:szCs w:val="26"/>
                <w:rtl w:val="0"/>
              </w:rPr>
              <w:t xml:space="preserve">,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A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0">
            <w:pPr>
              <w:numPr>
                <w:ilvl w:val="0"/>
                <w:numId w:val="34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Национальный исследовательский университет ИТМО</w:t>
            </w:r>
            <w:r w:rsidDel="00000000" w:rsidR="00000000" w:rsidRPr="00000000">
              <w:rPr>
                <w:rFonts w:ascii="Montserrat Medium" w:cs="Montserrat Medium" w:eastAsia="Montserrat Medium" w:hAnsi="Montserrat Medium"/>
                <w:sz w:val="26"/>
                <w:szCs w:val="26"/>
                <w:rtl w:val="0"/>
              </w:rPr>
              <w:t xml:space="preserve">,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2">
            <w:pPr>
              <w:numPr>
                <w:ilvl w:val="0"/>
                <w:numId w:val="12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Российская экономическая школа</w:t>
            </w:r>
            <w:r w:rsidDel="00000000" w:rsidR="00000000" w:rsidRPr="00000000">
              <w:rPr>
                <w:rFonts w:ascii="Montserrat Medium" w:cs="Montserrat Medium" w:eastAsia="Montserrat Medium" w:hAnsi="Montserrat Medium"/>
                <w:sz w:val="26"/>
                <w:szCs w:val="26"/>
                <w:rtl w:val="0"/>
              </w:rPr>
              <w:t xml:space="preserve">,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4">
            <w:pPr>
              <w:numPr>
                <w:ilvl w:val="0"/>
                <w:numId w:val="36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Университет Иннополис</w:t>
            </w:r>
            <w:r w:rsidDel="00000000" w:rsidR="00000000" w:rsidRPr="00000000">
              <w:rPr>
                <w:rFonts w:ascii="Montserrat Medium" w:cs="Montserrat Medium" w:eastAsia="Montserrat Medium" w:hAnsi="Montserrat Medium"/>
                <w:sz w:val="26"/>
                <w:szCs w:val="26"/>
                <w:rtl w:val="0"/>
              </w:rPr>
              <w:t xml:space="preserve">,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6">
            <w:pPr>
              <w:numPr>
                <w:ilvl w:val="0"/>
                <w:numId w:val="77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Российский университет дружбы народов</w:t>
            </w:r>
            <w:r w:rsidDel="00000000" w:rsidR="00000000" w:rsidRPr="00000000">
              <w:rPr>
                <w:rFonts w:ascii="Montserrat Medium" w:cs="Montserrat Medium" w:eastAsia="Montserrat Medium" w:hAnsi="Montserrat Medium"/>
                <w:sz w:val="26"/>
                <w:szCs w:val="26"/>
                <w:rtl w:val="0"/>
              </w:rPr>
              <w:t xml:space="preserve">,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8">
            <w:pPr>
              <w:numPr>
                <w:ilvl w:val="0"/>
                <w:numId w:val="54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Новосибирский национальный исследовательский государственный университет</w:t>
            </w:r>
            <w:r w:rsidDel="00000000" w:rsidR="00000000" w:rsidRPr="00000000">
              <w:rPr>
                <w:rFonts w:ascii="Montserrat Medium" w:cs="Montserrat Medium" w:eastAsia="Montserrat Medium" w:hAnsi="Montserrat Medium"/>
                <w:sz w:val="26"/>
                <w:szCs w:val="26"/>
                <w:rtl w:val="0"/>
              </w:rPr>
              <w:t xml:space="preserve">, Россия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A">
            <w:pPr>
              <w:numPr>
                <w:ilvl w:val="0"/>
                <w:numId w:val="21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Российский научный фонд,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C">
            <w:pPr>
              <w:numPr>
                <w:ilvl w:val="0"/>
                <w:numId w:val="11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Союз WorldSkills Russia,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BE">
            <w:pPr>
              <w:numPr>
                <w:ilvl w:val="0"/>
                <w:numId w:val="74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Университет 2035,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B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C0">
            <w:pPr>
              <w:numPr>
                <w:ilvl w:val="0"/>
                <w:numId w:val="77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Skyeng,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C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C2">
            <w:pPr>
              <w:numPr>
                <w:ilvl w:val="0"/>
                <w:numId w:val="8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Нетология,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C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C4">
            <w:pPr>
              <w:numPr>
                <w:ilvl w:val="0"/>
                <w:numId w:val="54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Корпоративный университет Сбербанка,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C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C6">
            <w:pPr>
              <w:numPr>
                <w:ilvl w:val="0"/>
                <w:numId w:val="79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Учи.ру,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C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C8">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7C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C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Безопасность для всех: социальная защита в условиях перемен</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C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CC">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CD">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7CE">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Тенденция к обращению внимания на социальную повестку и внедрения корпоративных норм, учитывающих факторы риска, стала повсеместной. Основные направления развития в социальной сфере включают в себя вопросы: сохранения населения, здоровья и благополучия людей, достойный, эффективный труд и успешное предпринимательство, а также возможности для самореализации и развития талантов. Какие тенденции наблюдаются в данной отрасли? Какие региональные и корпоративные практики оказали существенное влияние на оказание социального обеспечения граждан?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C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0">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1">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2">
            <w:pPr>
              <w:numPr>
                <w:ilvl w:val="0"/>
                <w:numId w:val="24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труда и социальной защиты,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4">
            <w:pPr>
              <w:numPr>
                <w:ilvl w:val="0"/>
                <w:numId w:val="54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Пенсионный фонд,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6">
            <w:pPr>
              <w:numPr>
                <w:ilvl w:val="0"/>
                <w:numId w:val="16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социального страхования,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8">
            <w:pPr>
              <w:numPr>
                <w:ilvl w:val="0"/>
                <w:numId w:val="67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Федеральная служба по надзору в сфере защиты прав потребителей и благополучия человека,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A">
            <w:pPr>
              <w:numPr>
                <w:ilvl w:val="0"/>
                <w:numId w:val="5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Журнал "Социальная защита в России",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C">
            <w:pPr>
              <w:numPr>
                <w:ilvl w:val="0"/>
                <w:numId w:val="32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Фонд целевого капитала «Истоки»,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DE">
            <w:pPr>
              <w:numPr>
                <w:ilvl w:val="0"/>
                <w:numId w:val="73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Группа СОГАЗ,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D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0">
            <w:pPr>
              <w:numPr>
                <w:ilvl w:val="0"/>
                <w:numId w:val="6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Росгосстрах,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2">
            <w:pPr>
              <w:numPr>
                <w:ilvl w:val="0"/>
                <w:numId w:val="729"/>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Комитет по труду и занятости населения Санкт-Петербурга,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4">
            <w:pPr>
              <w:numPr>
                <w:ilvl w:val="0"/>
                <w:numId w:val="74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Газпром нефть,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6">
            <w:pPr>
              <w:numPr>
                <w:ilvl w:val="0"/>
                <w:numId w:val="42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Магнитогорский металлургический комбинат,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8">
            <w:pPr>
              <w:numPr>
                <w:ilvl w:val="0"/>
                <w:numId w:val="62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Северсталь,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A">
            <w:pPr>
              <w:numPr>
                <w:ilvl w:val="0"/>
                <w:numId w:val="79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НЛМК,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C">
            <w:pPr>
              <w:numPr>
                <w:ilvl w:val="0"/>
                <w:numId w:val="8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Росатом,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EE">
            <w:pPr>
              <w:numPr>
                <w:ilvl w:val="0"/>
                <w:numId w:val="702"/>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Роснефть,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E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F0">
            <w:pPr>
              <w:numPr>
                <w:ilvl w:val="0"/>
                <w:numId w:val="21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BIOCAD,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F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F2">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7F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F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Общественное здоровье: сущность и роль процесса в формировании оптимального уровня жизни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F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F6">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F7">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7F8">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Формирование здорового образа жизни является приоритетной задачей для увеличения продолжительности жизни и происходит по двум основным направлениям: развитие факторов здоровья и устранение факторов риска. Понятие широко распространилось в 1970-х годах, когда люди задумались о том, что прогресс неизбежно ведет к снижению физической активности, издержкам в питании и вредным привычкам. Набор привычек и действий, способствующих укреплению и сохранению иммунитета и физических возможностей, устранению факторов, негативно влияющих на самочувствие и организм в целом не только может существенно снизить нагрузку на институты здравоохранения, но и увеличить долю активного населения. Какие практики внедрения ЗОЖ оказали наиболее положительный результат в регионах? Какая инфраструктура требуется в регионах для формирования здоровых привычек?</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F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F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F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7FC">
            <w:pPr>
              <w:numPr>
                <w:ilvl w:val="0"/>
                <w:numId w:val="52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спорта,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F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bottom"/>
          </w:tcPr>
          <w:p w:rsidR="00000000" w:rsidDel="00000000" w:rsidP="00000000" w:rsidRDefault="00000000" w:rsidRPr="00000000" w14:paraId="000007FE">
            <w:pPr>
              <w:numPr>
                <w:ilvl w:val="0"/>
                <w:numId w:val="19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здравоохранения,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7F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0">
            <w:pPr>
              <w:numPr>
                <w:ilvl w:val="0"/>
                <w:numId w:val="59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Роспотребнадзор,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2">
            <w:pPr>
              <w:numPr>
                <w:ilvl w:val="0"/>
                <w:numId w:val="385"/>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X5 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4">
            <w:pPr>
              <w:numPr>
                <w:ilvl w:val="0"/>
                <w:numId w:val="11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Лига здоровья нации,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6">
            <w:pPr>
              <w:numPr>
                <w:ilvl w:val="0"/>
                <w:numId w:val="48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Гринэго Маркет,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8">
            <w:pPr>
              <w:numPr>
                <w:ilvl w:val="0"/>
                <w:numId w:val="35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Нобилис,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A">
            <w:pPr>
              <w:numPr>
                <w:ilvl w:val="0"/>
                <w:numId w:val="33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Профкурорт,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C">
            <w:pPr>
              <w:numPr>
                <w:ilvl w:val="0"/>
                <w:numId w:val="12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Федеральный исследовательский центр питания, биотехнологии и безопасности пищи,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0E">
            <w:pPr>
              <w:numPr>
                <w:ilvl w:val="0"/>
                <w:numId w:val="18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Росздравнадзор,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0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0">
            <w:pPr>
              <w:numPr>
                <w:ilvl w:val="0"/>
                <w:numId w:val="1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Производителей Альтернативных Пищевых Продуктов,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1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2">
            <w:pPr>
              <w:numPr>
                <w:ilvl w:val="0"/>
                <w:numId w:val="7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Добровольный физкультурный союз,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1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4">
            <w:pPr>
              <w:numPr>
                <w:ilvl w:val="0"/>
                <w:numId w:val="38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Здоровье 360,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1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6">
            <w:pPr>
              <w:numPr>
                <w:ilvl w:val="0"/>
                <w:numId w:val="50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Ассоциация "Здоровые города, районы и посёлки",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1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8">
            <w:pPr>
              <w:numPr>
                <w:ilvl w:val="0"/>
                <w:numId w:val="93"/>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Национальная ассоциация негосударственных медорганизаций,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1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A">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81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C">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Молодежь и социальные изменения: роль в трансформации общества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1D">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1E">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1F">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820">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color w:val="1a1a1a"/>
                <w:sz w:val="26"/>
                <w:szCs w:val="26"/>
                <w:highlight w:val="white"/>
                <w:rtl w:val="0"/>
              </w:rPr>
              <w:t xml:space="preserve">Молодые люди являются одной из самых динамичных и амбициозных групп в обществе, и их вклад в социальные изменения может быть огромным. На сессии будут рассмотрены различные аспекты роли молодежи в общественных изменениях, такие как участие в демократических процессах, их вклад в развитие экономики и инноваций, взаимодействие молодежи с государственными и негосударственными организациями и другие аспекты. Участники также обсудят текущие вызовы, с которыми сталкивается молодежь в реализации своих идей и потенциала, и возможные способы их решения.</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22">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3">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24">
            <w:pPr>
              <w:numPr>
                <w:ilvl w:val="0"/>
                <w:numId w:val="445"/>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Агентство стратегических инициатив,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26">
            <w:pPr>
              <w:numPr>
                <w:ilvl w:val="0"/>
                <w:numId w:val="774"/>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Инновационный центр «Сколково»,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28">
            <w:pPr>
              <w:numPr>
                <w:ilvl w:val="0"/>
                <w:numId w:val="804"/>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Федеральное агентство по делам молодёжи (Росмолодёжь),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2A">
            <w:pPr>
              <w:numPr>
                <w:ilvl w:val="0"/>
                <w:numId w:val="315"/>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Фонд СЦК "Будущие Лидеры"</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2C">
            <w:pPr>
              <w:numPr>
                <w:ilvl w:val="0"/>
                <w:numId w:val="206"/>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Деловая Россия,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2E">
            <w:pPr>
              <w:numPr>
                <w:ilvl w:val="0"/>
                <w:numId w:val="38"/>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Министерство науки и высшего образования,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2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0">
            <w:pPr>
              <w:numPr>
                <w:ilvl w:val="0"/>
                <w:numId w:val="621"/>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Благотворительный Фонд поддержки образовательных программ «КАПИТАНЫ»,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31">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2">
            <w:pPr>
              <w:numPr>
                <w:ilvl w:val="0"/>
                <w:numId w:val="160"/>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Impact-engineer,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33">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4">
            <w:pPr>
              <w:numPr>
                <w:ilvl w:val="0"/>
                <w:numId w:val="644"/>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Фонд «Молодежная предпринимательская инициатива»,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35">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6">
            <w:pPr>
              <w:numPr>
                <w:ilvl w:val="0"/>
                <w:numId w:val="591"/>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Профитория,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37">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8">
            <w:pPr>
              <w:numPr>
                <w:ilvl w:val="0"/>
                <w:numId w:val="69"/>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Рыбаков Фонд,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3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A">
            <w:pPr>
              <w:numPr>
                <w:ilvl w:val="0"/>
                <w:numId w:val="324"/>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Российские железные дороги,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3B">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C">
            <w:pPr>
              <w:numPr>
                <w:ilvl w:val="0"/>
                <w:numId w:val="436"/>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Фонд "Агат",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3D">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3E">
            <w:pPr>
              <w:numPr>
                <w:ilvl w:val="0"/>
                <w:numId w:val="365"/>
              </w:numPr>
              <w:spacing w:after="0" w:line="240" w:lineRule="auto"/>
              <w:ind w:left="720" w:hanging="360"/>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Фонд Президентских грантов, Россия</w:t>
            </w:r>
          </w:p>
        </w:tc>
      </w:tr>
      <w:tr>
        <w:trPr>
          <w:cantSplit w:val="0"/>
          <w:trHeight w:val="315" w:hRule="atLeast"/>
          <w:tblHeader w:val="0"/>
        </w:trPr>
        <w:tc>
          <w:tcPr>
            <w:tcBorders>
              <w:bottom w:color="ffffff" w:space="0" w:sz="12" w:val="single"/>
            </w:tcBorders>
            <w:tcMar>
              <w:top w:w="30.0" w:type="dxa"/>
              <w:left w:w="45.0" w:type="dxa"/>
              <w:bottom w:w="30.0" w:type="dxa"/>
              <w:right w:w="45.0" w:type="dxa"/>
            </w:tcMar>
            <w:vAlign w:val="center"/>
          </w:tcPr>
          <w:p w:rsidR="00000000" w:rsidDel="00000000" w:rsidP="00000000" w:rsidRDefault="00000000" w:rsidRPr="00000000" w14:paraId="0000083F">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Borders>
              <w:bottom w:color="ffffff" w:space="0" w:sz="12" w:val="single"/>
            </w:tcBorders>
            <w:tcMar>
              <w:top w:w="30.0" w:type="dxa"/>
              <w:left w:w="45.0" w:type="dxa"/>
              <w:bottom w:w="30.0" w:type="dxa"/>
              <w:right w:w="45.0" w:type="dxa"/>
            </w:tcMar>
            <w:vAlign w:val="center"/>
          </w:tcPr>
          <w:p w:rsidR="00000000" w:rsidDel="00000000" w:rsidP="00000000" w:rsidRDefault="00000000" w:rsidRPr="00000000" w14:paraId="00000840">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tcBorders>
              <w:top w:color="ffffff" w:space="0" w:sz="12" w:val="single"/>
              <w:left w:color="ffffff" w:space="0" w:sz="12" w:val="single"/>
              <w:bottom w:color="ffffff" w:space="0" w:sz="12" w:val="single"/>
              <w:right w:color="ffffff" w:space="0" w:sz="12" w:val="single"/>
            </w:tcBorders>
            <w:shd w:fill="ffffff" w:val="clear"/>
            <w:tcMar>
              <w:top w:w="30.0" w:type="dxa"/>
              <w:left w:w="45.0" w:type="dxa"/>
              <w:bottom w:w="30.0" w:type="dxa"/>
              <w:right w:w="45.0" w:type="dxa"/>
            </w:tcMar>
            <w:vAlign w:val="center"/>
          </w:tcPr>
          <w:p w:rsidR="00000000" w:rsidDel="00000000" w:rsidP="00000000" w:rsidRDefault="00000000" w:rsidRPr="00000000" w14:paraId="00000841">
            <w:pPr>
              <w:spacing w:after="0" w:line="240" w:lineRule="auto"/>
              <w:rPr>
                <w:rFonts w:ascii="Montserrat" w:cs="Montserrat" w:eastAsia="Montserrat" w:hAnsi="Montserrat"/>
                <w:b w:val="1"/>
                <w:sz w:val="32"/>
                <w:szCs w:val="32"/>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tcMar>
              <w:top w:w="30.0" w:type="dxa"/>
              <w:left w:w="45.0" w:type="dxa"/>
              <w:bottom w:w="30.0" w:type="dxa"/>
              <w:right w:w="45.0" w:type="dxa"/>
            </w:tcMar>
            <w:vAlign w:val="center"/>
          </w:tcPr>
          <w:p w:rsidR="00000000" w:rsidDel="00000000" w:rsidP="00000000" w:rsidRDefault="00000000" w:rsidRPr="00000000" w14:paraId="00000842">
            <w:pPr>
              <w:spacing w:after="0" w:line="240" w:lineRule="auto"/>
              <w:rPr>
                <w:rFonts w:ascii="Montserrat" w:cs="Montserrat" w:eastAsia="Montserrat" w:hAnsi="Montserrat"/>
                <w:b w:val="1"/>
                <w:color w:val="174db9"/>
                <w:sz w:val="32"/>
                <w:szCs w:val="32"/>
              </w:rPr>
            </w:pPr>
            <w:r w:rsidDel="00000000" w:rsidR="00000000" w:rsidRPr="00000000">
              <w:rPr>
                <w:rFonts w:ascii="Montserrat" w:cs="Montserrat" w:eastAsia="Montserrat" w:hAnsi="Montserrat"/>
                <w:b w:val="1"/>
                <w:color w:val="174db9"/>
                <w:sz w:val="32"/>
                <w:szCs w:val="32"/>
                <w:rtl w:val="0"/>
              </w:rPr>
              <w:t xml:space="preserve">Блок H / Медиа трансформация и коммуникации</w:t>
            </w:r>
          </w:p>
        </w:tc>
      </w:tr>
      <w:tr>
        <w:trPr>
          <w:cantSplit w:val="0"/>
          <w:trHeight w:val="315" w:hRule="atLeast"/>
          <w:tblHeader w:val="0"/>
        </w:trPr>
        <w:tc>
          <w:tcPr>
            <w:tcBorders>
              <w:top w:color="ffffff" w:space="0" w:sz="12" w:val="single"/>
            </w:tcBorders>
            <w:shd w:fill="4b7bdc" w:val="clear"/>
            <w:tcMar>
              <w:top w:w="30.0" w:type="dxa"/>
              <w:left w:w="45.0" w:type="dxa"/>
              <w:bottom w:w="30.0" w:type="dxa"/>
              <w:right w:w="45.0" w:type="dxa"/>
            </w:tcMar>
            <w:vAlign w:val="center"/>
          </w:tcPr>
          <w:p w:rsidR="00000000" w:rsidDel="00000000" w:rsidP="00000000" w:rsidRDefault="00000000" w:rsidRPr="00000000" w14:paraId="00000843">
            <w:pPr>
              <w:spacing w:after="0" w:line="240" w:lineRule="auto"/>
              <w:rPr>
                <w:rFonts w:ascii="Montserrat Medium" w:cs="Montserrat Medium" w:eastAsia="Montserrat Medium" w:hAnsi="Montserrat Medium"/>
                <w:b w:val="1"/>
                <w:color w:val="bd088c"/>
                <w:sz w:val="26"/>
                <w:szCs w:val="26"/>
              </w:rPr>
            </w:pPr>
            <w:r w:rsidDel="00000000" w:rsidR="00000000" w:rsidRPr="00000000">
              <w:rPr>
                <w:rtl w:val="0"/>
              </w:rPr>
            </w:r>
          </w:p>
        </w:tc>
        <w:tc>
          <w:tcPr>
            <w:tcBorders>
              <w:top w:color="ffffff" w:space="0" w:sz="12" w:val="single"/>
            </w:tcBorders>
            <w:shd w:fill="ffffff" w:val="clear"/>
            <w:tcMar>
              <w:top w:w="30.0" w:type="dxa"/>
              <w:left w:w="45.0" w:type="dxa"/>
              <w:bottom w:w="30.0" w:type="dxa"/>
              <w:right w:w="45.0" w:type="dxa"/>
            </w:tcMar>
            <w:vAlign w:val="center"/>
          </w:tcPr>
          <w:p w:rsidR="00000000" w:rsidDel="00000000" w:rsidP="00000000" w:rsidRDefault="00000000" w:rsidRPr="00000000" w14:paraId="00000844">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Креативные индустрии: на стыке локального и глобального</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45">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46">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 главной сессии: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47">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48">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color w:val="000000"/>
                <w:sz w:val="26"/>
                <w:szCs w:val="26"/>
                <w:rtl w:val="0"/>
              </w:rPr>
              <w:t xml:space="preserve">Креативные индустрии являются одним из важнейших факторов устойчивого экономического развития и условием для формирования качественных характеристик человеческого капитала. Капитализация творческих индустрий в мире сегодня приближается к $2,3 трлн., в связи с чем фокус внимания теоретиков со всего мира направлен на вопрос о совместимости творчества, культурного наследия и экономики. Сектор креативных индустрий обладает потенциалом создания высокой добавленной стоимости, что делает его привлекательным как для предпринимателей, так и для инвесторов. Какие программные меры требуются для поддержки данной отрасли? Какие тренды наблюдаются?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4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4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4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4C">
            <w:pPr>
              <w:numPr>
                <w:ilvl w:val="0"/>
                <w:numId w:val="58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Федеральная служба по интеллектуальной собственности,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4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4E">
            <w:pPr>
              <w:numPr>
                <w:ilvl w:val="0"/>
                <w:numId w:val="47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Газпром-Медиа 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4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0">
            <w:pPr>
              <w:numPr>
                <w:ilvl w:val="0"/>
                <w:numId w:val="31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коммуникационных агентств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2">
            <w:pPr>
              <w:numPr>
                <w:ilvl w:val="0"/>
                <w:numId w:val="12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Роскультцентр,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4">
            <w:pPr>
              <w:numPr>
                <w:ilvl w:val="0"/>
                <w:numId w:val="10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директоров по Коммуникациям и корпоративным Медиа,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6">
            <w:pPr>
              <w:numPr>
                <w:ilvl w:val="0"/>
                <w:numId w:val="35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развития Digital агентств,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8">
            <w:pPr>
              <w:numPr>
                <w:ilvl w:val="0"/>
                <w:numId w:val="29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Деловая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9">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A">
            <w:pPr>
              <w:numPr>
                <w:ilvl w:val="0"/>
                <w:numId w:val="38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Опора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B">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C">
            <w:pPr>
              <w:numPr>
                <w:ilvl w:val="0"/>
                <w:numId w:val="58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Национальная медиа группа,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D">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5E">
            <w:pPr>
              <w:numPr>
                <w:ilvl w:val="0"/>
                <w:numId w:val="26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Русская медиагруппа,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5F">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60">
            <w:pPr>
              <w:numPr>
                <w:ilvl w:val="0"/>
                <w:numId w:val="8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Государственная Третьяковская галерея,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61">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62">
            <w:pPr>
              <w:numPr>
                <w:ilvl w:val="0"/>
                <w:numId w:val="54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Эрмитаж,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63">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64">
            <w:pPr>
              <w:numPr>
                <w:ilvl w:val="0"/>
                <w:numId w:val="3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Россия — моя история,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65">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66">
            <w:pPr>
              <w:numPr>
                <w:ilvl w:val="0"/>
                <w:numId w:val="79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ВГТРК,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67">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68">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c9daf8" w:val="clear"/>
            <w:tcMar>
              <w:top w:w="30.0" w:type="dxa"/>
              <w:left w:w="45.0" w:type="dxa"/>
              <w:bottom w:w="30.0" w:type="dxa"/>
              <w:right w:w="45.0" w:type="dxa"/>
            </w:tcMar>
            <w:vAlign w:val="center"/>
          </w:tcPr>
          <w:p w:rsidR="00000000" w:rsidDel="00000000" w:rsidP="00000000" w:rsidRDefault="00000000" w:rsidRPr="00000000" w14:paraId="00000869">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6A">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СМИ и общество: как медиаиндустрии идти в ногу со временем</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6B">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6C">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6D">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86E">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Медиаиндустрия должна следить за тенденциями и изменениями в поведении аудитории, использовать новые технологии для повышения эффективности процессов создания контента и взаимодействия с аудиторией. Ключевая роль медиа в современном мире представлять различные целевые группы и бороться против распространения стереотипов и дискриминации, а также учитывать свою ответственность за информационную безопасность и борьбу с фейками. Только так медиаиндустрия сможет оставаться важным и эффективным инструментом общественной коммуникации. Как медиаиндустрия может оставаться актуальной и релевантной для широкой аудитории? Какие новые технологии могут быть использованы медиаиндустрией для достижения ее целей?</w:t>
            </w:r>
          </w:p>
          <w:p w:rsidR="00000000" w:rsidDel="00000000" w:rsidP="00000000" w:rsidRDefault="00000000" w:rsidRPr="00000000" w14:paraId="0000086F">
            <w:pPr>
              <w:spacing w:after="0" w:line="240" w:lineRule="auto"/>
              <w:jc w:val="both"/>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3">
            <w:pPr>
              <w:numPr>
                <w:ilvl w:val="0"/>
                <w:numId w:val="42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РБК,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5">
            <w:pPr>
              <w:numPr>
                <w:ilvl w:val="0"/>
                <w:numId w:val="82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Forbes,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7">
            <w:pPr>
              <w:numPr>
                <w:ilvl w:val="0"/>
                <w:numId w:val="15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RT,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9">
            <w:pPr>
              <w:numPr>
                <w:ilvl w:val="0"/>
                <w:numId w:val="46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Газета.Ru,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B">
            <w:pPr>
              <w:numPr>
                <w:ilvl w:val="0"/>
                <w:numId w:val="13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Lenta.ru,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D">
            <w:pPr>
              <w:numPr>
                <w:ilvl w:val="0"/>
                <w:numId w:val="20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Известия,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7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7F">
            <w:pPr>
              <w:numPr>
                <w:ilvl w:val="0"/>
                <w:numId w:val="51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Коммерсантъ,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1">
            <w:pPr>
              <w:numPr>
                <w:ilvl w:val="0"/>
                <w:numId w:val="12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Тасс,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3">
            <w:pPr>
              <w:numPr>
                <w:ilvl w:val="0"/>
                <w:numId w:val="30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Аргументы и факты,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5">
            <w:pPr>
              <w:numPr>
                <w:ilvl w:val="0"/>
                <w:numId w:val="23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РИА Новости,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7">
            <w:pPr>
              <w:numPr>
                <w:ilvl w:val="0"/>
                <w:numId w:val="10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Интерфакс,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9">
            <w:pPr>
              <w:numPr>
                <w:ilvl w:val="0"/>
                <w:numId w:val="82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Regnum,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B">
            <w:pPr>
              <w:numPr>
                <w:ilvl w:val="0"/>
                <w:numId w:val="39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Ведомости,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D">
            <w:pPr>
              <w:numPr>
                <w:ilvl w:val="0"/>
                <w:numId w:val="78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Российская газета,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8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8F">
            <w:pPr>
              <w:numPr>
                <w:ilvl w:val="0"/>
                <w:numId w:val="7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национальных СМИ,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9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1">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c9daf8" w:val="clear"/>
            <w:tcMar>
              <w:top w:w="30.0" w:type="dxa"/>
              <w:left w:w="45.0" w:type="dxa"/>
              <w:bottom w:w="30.0" w:type="dxa"/>
              <w:right w:w="45.0" w:type="dxa"/>
            </w:tcMar>
            <w:vAlign w:val="center"/>
          </w:tcPr>
          <w:p w:rsidR="00000000" w:rsidDel="00000000" w:rsidP="00000000" w:rsidRDefault="00000000" w:rsidRPr="00000000" w14:paraId="0000089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Привлекая взгляды: маркетинговые стратегии для продвижения регионов</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9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89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7">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Маркетинговые стратегии для продвижения регионов имеют важное значение для развития туризма и привлечения инвестиций. В основе успешной стратегии лежит понимание уникальных преимуществ, а также потребностей и интересов целевой аудитории. Важно определить цели и задачи маркетинговой кампании, выбрать оптимальные каналы коммуникации и привлечь квалифицированных специалистов в области маркетинга и продвижения. Эффективная маркетинговая стратегия позволит создать привлекательный и уникальный образ региона, увеличить поток туристов и инвесторов, а также способствовать экономическому росту и развитию региональной инфраструктуры. Как оценить эффективность и какие метрики могут быть использованы для измерения маркетинговой кампании? Как обратить внимание инвесторов в регион и какие стратегии могут быть использованы для этой цели? Какие самые частые ошибки в формировании образа и продвижении региона?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9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9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B">
            <w:pPr>
              <w:numPr>
                <w:ilvl w:val="0"/>
                <w:numId w:val="4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Территории. РФ,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9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D">
            <w:pPr>
              <w:numPr>
                <w:ilvl w:val="0"/>
                <w:numId w:val="75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Михайлов и Партнёры,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9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9F">
            <w:pPr>
              <w:numPr>
                <w:ilvl w:val="0"/>
                <w:numId w:val="20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AGT,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1">
            <w:pPr>
              <w:numPr>
                <w:ilvl w:val="0"/>
                <w:numId w:val="7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Крос,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3">
            <w:pPr>
              <w:numPr>
                <w:ilvl w:val="0"/>
                <w:numId w:val="65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TWIGA PR,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5">
            <w:pPr>
              <w:numPr>
                <w:ilvl w:val="0"/>
                <w:numId w:val="14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SPN Communications,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7">
            <w:pPr>
              <w:numPr>
                <w:ilvl w:val="0"/>
                <w:numId w:val="5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Pro-Vision Communications,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9">
            <w:pPr>
              <w:numPr>
                <w:ilvl w:val="0"/>
                <w:numId w:val="67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iMARS,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B">
            <w:pPr>
              <w:numPr>
                <w:ilvl w:val="0"/>
                <w:numId w:val="50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MarKet Group,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D">
            <w:pPr>
              <w:numPr>
                <w:ilvl w:val="0"/>
                <w:numId w:val="34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Высшая школа экономики,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A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AF">
            <w:pPr>
              <w:numPr>
                <w:ilvl w:val="0"/>
                <w:numId w:val="74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Российской ассоциации по связям с общественностью,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B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B1">
            <w:pPr>
              <w:numPr>
                <w:ilvl w:val="0"/>
                <w:numId w:val="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компаний-консультантов в области связей с общественностью,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B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B3">
            <w:pPr>
              <w:numPr>
                <w:ilvl w:val="0"/>
                <w:numId w:val="58"/>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Некоммерческое партнерство НАИТО,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B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B5">
            <w:pPr>
              <w:numPr>
                <w:ilvl w:val="0"/>
                <w:numId w:val="1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Агентство развития туризма и территориального маркетинга,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B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B7">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c9daf8" w:val="clear"/>
            <w:tcMar>
              <w:top w:w="30.0" w:type="dxa"/>
              <w:left w:w="45.0" w:type="dxa"/>
              <w:bottom w:w="30.0" w:type="dxa"/>
              <w:right w:w="45.0" w:type="dxa"/>
            </w:tcMar>
            <w:vAlign w:val="center"/>
          </w:tcPr>
          <w:p w:rsidR="00000000" w:rsidDel="00000000" w:rsidP="00000000" w:rsidRDefault="00000000" w:rsidRPr="00000000" w14:paraId="000008B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B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Трансформация культуры и искусства: на стыке времен</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B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B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B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8BD">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Современный мир находится в постоянном движении, и культура и искусство не остаются в стороне от этих изменений. Новые технологии, экономические и социальные факторы, изменение интересов и потребностей общества – все это влияет на развитие культуры и искусства, приводит к возникновению новых форм и жанров, а также вызывает необходимость изменения традиционных подходов к созданию и распространению культурного наследия. Как новые технологии и социальные тренды меняют создание, распространение и потребление культурных продуктов? Как изменения в культуре и искусстве влияют на экономические процессы и формирование культурной индустрии?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B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BF">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0">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1">
            <w:pPr>
              <w:numPr>
                <w:ilvl w:val="0"/>
                <w:numId w:val="31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культуры,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3">
            <w:pPr>
              <w:numPr>
                <w:ilvl w:val="0"/>
                <w:numId w:val="74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Эрмитаж,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5">
            <w:pPr>
              <w:numPr>
                <w:ilvl w:val="0"/>
                <w:numId w:val="65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Третьяковская галерея,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7">
            <w:pPr>
              <w:numPr>
                <w:ilvl w:val="0"/>
                <w:numId w:val="21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Мариинский театр,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9">
            <w:pPr>
              <w:numPr>
                <w:ilvl w:val="0"/>
                <w:numId w:val="11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Эрарта,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B">
            <w:pPr>
              <w:numPr>
                <w:ilvl w:val="0"/>
                <w:numId w:val="80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Россия - моя история,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D">
            <w:pPr>
              <w:numPr>
                <w:ilvl w:val="0"/>
                <w:numId w:val="14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Русский музей,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C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CF">
            <w:pPr>
              <w:numPr>
                <w:ilvl w:val="0"/>
                <w:numId w:val="40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Национальная медиа группа,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1">
            <w:pPr>
              <w:numPr>
                <w:ilvl w:val="0"/>
                <w:numId w:val="64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Русская медиагруппа,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3">
            <w:pPr>
              <w:numPr>
                <w:ilvl w:val="0"/>
                <w:numId w:val="4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Газпром-Медиа 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5">
            <w:pPr>
              <w:numPr>
                <w:ilvl w:val="0"/>
                <w:numId w:val="25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ВГТРК,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7">
            <w:pPr>
              <w:numPr>
                <w:ilvl w:val="0"/>
                <w:numId w:val="40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Музей современного искусства,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9">
            <w:pPr>
              <w:numPr>
                <w:ilvl w:val="0"/>
                <w:numId w:val="78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Союз музеев России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B">
            <w:pPr>
              <w:numPr>
                <w:ilvl w:val="0"/>
                <w:numId w:val="39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Александринский театр,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D">
            <w:pPr>
              <w:numPr>
                <w:ilvl w:val="0"/>
                <w:numId w:val="34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АРТМУЗА,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D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DF">
            <w:pPr>
              <w:numPr>
                <w:ilvl w:val="0"/>
                <w:numId w:val="335"/>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KudaGo,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E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1">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8E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3">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Путь к доверию: как обезопасить себя от дезинформации в медиа</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E4">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E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7">
            <w:pPr>
              <w:spacing w:after="0" w:line="240" w:lineRule="auto"/>
              <w:jc w:val="both"/>
              <w:rPr>
                <w:rFonts w:ascii="Montserrat Medium" w:cs="Montserrat Medium" w:eastAsia="Montserrat Medium" w:hAnsi="Montserrat Medium"/>
                <w:color w:val="000000"/>
                <w:sz w:val="26"/>
                <w:szCs w:val="26"/>
              </w:rPr>
            </w:pPr>
            <w:r w:rsidDel="00000000" w:rsidR="00000000" w:rsidRPr="00000000">
              <w:rPr>
                <w:rFonts w:ascii="Montserrat Medium" w:cs="Montserrat Medium" w:eastAsia="Montserrat Medium" w:hAnsi="Montserrat Medium"/>
                <w:sz w:val="26"/>
                <w:szCs w:val="26"/>
                <w:rtl w:val="0"/>
              </w:rPr>
              <w:t xml:space="preserve">В наше время мы сталкиваемся с огромным количеством информации, которая поступает к нам через различные медиа-каналы. Но часто среди этой информации можно наткнуться на дезинформацию, которая может негативно повлиять на наше мировоззрение и привести к неправильным решениям. Чтобы обезопасить себя от дезинформации в медиа, необходимо следить за качеством источников информации, проверять факты, особенно когда информация звучит нереально или слишком эмоционально. Как отличить достоверную информацию от дезинформации? Как влияет дезинформация на общество и какие последствия она может иметь? Какую ответственность несут СМИ?</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E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E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B">
            <w:pPr>
              <w:numPr>
                <w:ilvl w:val="0"/>
                <w:numId w:val="2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Диалог Регионы,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E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D">
            <w:pPr>
              <w:numPr>
                <w:ilvl w:val="0"/>
                <w:numId w:val="70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w:t>
            </w:r>
            <w:r w:rsidDel="00000000" w:rsidR="00000000" w:rsidRPr="00000000">
              <w:rPr>
                <w:rFonts w:ascii="Montserrat Medium" w:cs="Montserrat Medium" w:eastAsia="Montserrat Medium" w:hAnsi="Montserrat Medium"/>
                <w:sz w:val="26"/>
                <w:szCs w:val="26"/>
                <w:rtl w:val="0"/>
              </w:rPr>
              <w:t xml:space="preserve">АСС</w:t>
            </w:r>
            <w:r w:rsidDel="00000000" w:rsidR="00000000" w:rsidRPr="00000000">
              <w:rPr>
                <w:rFonts w:ascii="Montserrat Medium" w:cs="Montserrat Medium" w:eastAsia="Montserrat Medium" w:hAnsi="Montserrat Medium"/>
                <w:color w:val="000000"/>
                <w:sz w:val="26"/>
                <w:szCs w:val="26"/>
                <w:rtl w:val="0"/>
              </w:rPr>
              <w:t xml:space="preserv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E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EF">
            <w:pPr>
              <w:numPr>
                <w:ilvl w:val="0"/>
                <w:numId w:val="65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Телеканал RT,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1">
            <w:pPr>
              <w:numPr>
                <w:ilvl w:val="0"/>
                <w:numId w:val="14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Телеканал «Санкт-Петербург»</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3">
            <w:pPr>
              <w:numPr>
                <w:ilvl w:val="0"/>
                <w:numId w:val="26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News Media,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5">
            <w:pPr>
              <w:numPr>
                <w:ilvl w:val="0"/>
                <w:numId w:val="39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Комитет Государственной Думы по информационной политике, информационным технологиям и связи,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7">
            <w:pPr>
              <w:numPr>
                <w:ilvl w:val="0"/>
                <w:numId w:val="13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Россия сегодня,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9">
            <w:pPr>
              <w:numPr>
                <w:ilvl w:val="0"/>
                <w:numId w:val="55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Дзен,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B">
            <w:pPr>
              <w:numPr>
                <w:ilvl w:val="0"/>
                <w:numId w:val="70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Газпром-медиа Холдинг,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D">
            <w:pPr>
              <w:numPr>
                <w:ilvl w:val="0"/>
                <w:numId w:val="8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Ассоциация директоров по коммуникациям и корпоративным медиа,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8F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8FF">
            <w:pPr>
              <w:numPr>
                <w:ilvl w:val="0"/>
                <w:numId w:val="78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РИА Новости,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00">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1">
            <w:pPr>
              <w:numPr>
                <w:ilvl w:val="0"/>
                <w:numId w:val="291"/>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Forbes,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02">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3">
            <w:pPr>
              <w:numPr>
                <w:ilvl w:val="0"/>
                <w:numId w:val="150"/>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РБК,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0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5">
            <w:pPr>
              <w:numPr>
                <w:ilvl w:val="0"/>
                <w:numId w:val="494"/>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Роскомнадзор,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06">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7">
            <w:pPr>
              <w:numPr>
                <w:ilvl w:val="0"/>
                <w:numId w:val="516"/>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Институт Национальной стратегии,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0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9">
            <w:pPr>
              <w:numPr>
                <w:ilvl w:val="0"/>
                <w:numId w:val="15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Интерфакс, Россия </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0A">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B">
            <w:pPr>
              <w:numPr>
                <w:ilvl w:val="0"/>
                <w:numId w:val="537"/>
              </w:numPr>
              <w:spacing w:after="0" w:line="240" w:lineRule="auto"/>
              <w:ind w:left="720" w:hanging="360"/>
              <w:rPr>
                <w:rFonts w:ascii="Montserrat Medium" w:cs="Montserrat Medium" w:eastAsia="Montserrat Medium" w:hAnsi="Montserrat Medium"/>
                <w:sz w:val="26"/>
                <w:szCs w:val="26"/>
                <w:u w:val="none"/>
              </w:rPr>
            </w:pPr>
            <w:r w:rsidDel="00000000" w:rsidR="00000000" w:rsidRPr="00000000">
              <w:rPr>
                <w:rFonts w:ascii="Montserrat Medium" w:cs="Montserrat Medium" w:eastAsia="Montserrat Medium" w:hAnsi="Montserrat Medium"/>
                <w:sz w:val="26"/>
                <w:szCs w:val="26"/>
                <w:rtl w:val="0"/>
              </w:rPr>
              <w:t xml:space="preserve">Федеральное агентство новостей,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0C">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D">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90E">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0F">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Кинематография сегодня: технологии, креатив и рынок</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0">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11">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2">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shd w:fill="ffffff" w:val="clear"/>
            <w:tcMar>
              <w:top w:w="30.0" w:type="dxa"/>
              <w:left w:w="45.0" w:type="dxa"/>
              <w:bottom w:w="30.0" w:type="dxa"/>
              <w:right w:w="45.0" w:type="dxa"/>
            </w:tcMar>
            <w:vAlign w:val="center"/>
          </w:tcPr>
          <w:p w:rsidR="00000000" w:rsidDel="00000000" w:rsidP="00000000" w:rsidRDefault="00000000" w:rsidRPr="00000000" w14:paraId="00000913">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sz w:val="26"/>
                <w:szCs w:val="26"/>
                <w:rtl w:val="0"/>
              </w:rPr>
              <w:t xml:space="preserve">Кинематография сегодня остается одним из самых популярных и важных искусств, представляющим не только развлечение, но и значимый культурный продукт. Современная кинопромышленность находится на стыке технологий, креатива и рынка, где инновационные подходы и новые методы производства позволяют создавать все более захватывающие и реалистичные фильмы, привлекающие зрителей из разных стран и культур. Какие технологические новшества изменили лицо киноиндустрии в последние годы, и какие изменения можно ожидать в будущем? Какие вызовы и проблемы стоят перед киноиндустрией сегодня, включая изменения в потребительском поведении и конкуренцию со стороны других форм развлечений?</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4">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15">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6">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17">
            <w:pPr>
              <w:numPr>
                <w:ilvl w:val="0"/>
                <w:numId w:val="4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Фонд кино,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19">
            <w:pPr>
              <w:numPr>
                <w:ilvl w:val="0"/>
                <w:numId w:val="20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Базелевс,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1B">
            <w:pPr>
              <w:numPr>
                <w:ilvl w:val="0"/>
                <w:numId w:val="40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Столичное Телевидение,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1D">
            <w:pPr>
              <w:numPr>
                <w:ilvl w:val="0"/>
                <w:numId w:val="57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ТНТ-телесеть,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1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1F">
            <w:pPr>
              <w:numPr>
                <w:ilvl w:val="0"/>
                <w:numId w:val="2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Enjoy Movies,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1">
            <w:pPr>
              <w:numPr>
                <w:ilvl w:val="0"/>
                <w:numId w:val="19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Кинопоиск,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3">
            <w:pPr>
              <w:numPr>
                <w:ilvl w:val="0"/>
                <w:numId w:val="663"/>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Каро фильм,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5">
            <w:pPr>
              <w:numPr>
                <w:ilvl w:val="0"/>
                <w:numId w:val="48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Формула кино,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7">
            <w:pPr>
              <w:numPr>
                <w:ilvl w:val="0"/>
                <w:numId w:val="12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культуры,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9">
            <w:pPr>
              <w:numPr>
                <w:ilvl w:val="0"/>
                <w:numId w:val="10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Первый канал,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B">
            <w:pPr>
              <w:numPr>
                <w:ilvl w:val="0"/>
                <w:numId w:val="67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Квадрат,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D">
            <w:pPr>
              <w:numPr>
                <w:ilvl w:val="0"/>
                <w:numId w:val="17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Amediateka,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2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2F">
            <w:pPr>
              <w:numPr>
                <w:ilvl w:val="0"/>
                <w:numId w:val="29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Окко,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3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1">
            <w:pPr>
              <w:numPr>
                <w:ilvl w:val="0"/>
                <w:numId w:val="25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Wink,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3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3">
            <w:pPr>
              <w:numPr>
                <w:ilvl w:val="0"/>
                <w:numId w:val="19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Yellow, Black and White,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3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5">
            <w:pPr>
              <w:numPr>
                <w:ilvl w:val="0"/>
                <w:numId w:val="45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IVI,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3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7">
            <w:pPr>
              <w:spacing w:after="0" w:line="240" w:lineRule="auto"/>
              <w:rPr>
                <w:rFonts w:ascii="Montserrat Medium" w:cs="Montserrat Medium" w:eastAsia="Montserrat Medium" w:hAnsi="Montserrat Medium"/>
                <w:sz w:val="26"/>
                <w:szCs w:val="26"/>
              </w:rPr>
            </w:pPr>
            <w:r w:rsidDel="00000000" w:rsidR="00000000" w:rsidRPr="00000000">
              <w:rPr>
                <w:rtl w:val="0"/>
              </w:rPr>
            </w:r>
          </w:p>
        </w:tc>
      </w:tr>
      <w:tr>
        <w:trPr>
          <w:cantSplit w:val="0"/>
          <w:trHeight w:val="315" w:hRule="atLeast"/>
          <w:tblHeader w:val="0"/>
        </w:trPr>
        <w:tc>
          <w:tcPr>
            <w:shd w:fill="b8cdf6" w:val="clear"/>
            <w:tcMar>
              <w:top w:w="30.0" w:type="dxa"/>
              <w:left w:w="45.0" w:type="dxa"/>
              <w:bottom w:w="30.0" w:type="dxa"/>
              <w:right w:w="45.0" w:type="dxa"/>
            </w:tcMar>
            <w:vAlign w:val="center"/>
          </w:tcPr>
          <w:p w:rsidR="00000000" w:rsidDel="00000000" w:rsidP="00000000" w:rsidRDefault="00000000" w:rsidRPr="00000000" w14:paraId="00000938">
            <w:pPr>
              <w:spacing w:after="0" w:line="240" w:lineRule="auto"/>
              <w:rPr>
                <w:rFonts w:ascii="Montserrat Medium" w:cs="Montserrat Medium" w:eastAsia="Montserrat Medium" w:hAnsi="Montserrat Medium"/>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9">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sz w:val="26"/>
                <w:szCs w:val="26"/>
                <w:rtl w:val="0"/>
              </w:rPr>
              <w:t xml:space="preserve">Взгляд в будущее: разбираемся в метавселенных и их потенциале</w:t>
            </w: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3A">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B">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Описание:</w:t>
            </w:r>
          </w:p>
        </w:tc>
      </w:tr>
      <w:tr>
        <w:trPr>
          <w:cantSplit w:val="0"/>
          <w:trHeight w:val="3189.3999999999273" w:hRule="atLeast"/>
          <w:tblHeader w:val="0"/>
        </w:trPr>
        <w:tc>
          <w:tcPr>
            <w:tcMar>
              <w:top w:w="30.0" w:type="dxa"/>
              <w:left w:w="45.0" w:type="dxa"/>
              <w:bottom w:w="30.0" w:type="dxa"/>
              <w:right w:w="45.0" w:type="dxa"/>
            </w:tcMar>
            <w:vAlign w:val="center"/>
          </w:tcPr>
          <w:p w:rsidR="00000000" w:rsidDel="00000000" w:rsidP="00000000" w:rsidRDefault="00000000" w:rsidRPr="00000000" w14:paraId="0000093C">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D">
            <w:pPr>
              <w:spacing w:after="0" w:line="240" w:lineRule="auto"/>
              <w:jc w:val="both"/>
              <w:rPr>
                <w:rFonts w:ascii="Montserrat Medium" w:cs="Montserrat Medium" w:eastAsia="Montserrat Medium" w:hAnsi="Montserrat Medium"/>
                <w:sz w:val="26"/>
                <w:szCs w:val="26"/>
              </w:rPr>
            </w:pPr>
            <w:r w:rsidDel="00000000" w:rsidR="00000000" w:rsidRPr="00000000">
              <w:rPr>
                <w:rFonts w:ascii="Montserrat Medium" w:cs="Montserrat Medium" w:eastAsia="Montserrat Medium" w:hAnsi="Montserrat Medium"/>
                <w:color w:val="000000"/>
                <w:sz w:val="26"/>
                <w:szCs w:val="26"/>
                <w:rtl w:val="0"/>
              </w:rPr>
              <w:t xml:space="preserve">Метавселенная в представлении фантастов — это утопическая виртуальная </w:t>
            </w:r>
            <w:r w:rsidDel="00000000" w:rsidR="00000000" w:rsidRPr="00000000">
              <w:rPr>
                <w:rFonts w:ascii="Montserrat Medium" w:cs="Montserrat Medium" w:eastAsia="Montserrat Medium" w:hAnsi="Montserrat Medium"/>
                <w:sz w:val="26"/>
                <w:szCs w:val="26"/>
                <w:rtl w:val="0"/>
              </w:rPr>
              <w:t xml:space="preserve">реальность</w:t>
            </w:r>
            <w:r w:rsidDel="00000000" w:rsidR="00000000" w:rsidRPr="00000000">
              <w:rPr>
                <w:rFonts w:ascii="Montserrat Medium" w:cs="Montserrat Medium" w:eastAsia="Montserrat Medium" w:hAnsi="Montserrat Medium"/>
                <w:color w:val="000000"/>
                <w:sz w:val="26"/>
                <w:szCs w:val="26"/>
                <w:rtl w:val="0"/>
              </w:rPr>
              <w:t xml:space="preserve">, которая «освобождена» от культурных, социальных, экономических и политических проблем. За последние несколько лет термин стал сверхпопулярным — его упоминают в контексте игр, AR- и VR-технологий, образования, строительства, торговли и искусства. Несмотря на ажиотаж, 90% населения до конца не понимает, что означает метавселенная, и придерживается позиции невмешательства. </w:t>
            </w:r>
            <w:r w:rsidDel="00000000" w:rsidR="00000000" w:rsidRPr="00000000">
              <w:rPr>
                <w:rFonts w:ascii="Montserrat Medium" w:cs="Montserrat Medium" w:eastAsia="Montserrat Medium" w:hAnsi="Montserrat Medium"/>
                <w:sz w:val="26"/>
                <w:szCs w:val="26"/>
                <w:rtl w:val="0"/>
              </w:rPr>
              <w:t xml:space="preserve">Что такое метавселенные и какова их природа? Какую роль могут играть метавселенные в образовании, здравоохранении, бизнесе и других областях жизни?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3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3F">
            <w:pPr>
              <w:spacing w:after="0" w:line="240" w:lineRule="auto"/>
              <w:rPr>
                <w:rFonts w:ascii="Montserrat Medium" w:cs="Montserrat Medium" w:eastAsia="Montserrat Medium" w:hAnsi="Montserrat Medium"/>
                <w:b w:val="1"/>
                <w:color w:val="000000"/>
                <w:sz w:val="26"/>
                <w:szCs w:val="26"/>
              </w:rPr>
            </w:pPr>
            <w:r w:rsidDel="00000000" w:rsidR="00000000" w:rsidRPr="00000000">
              <w:rPr>
                <w:rFonts w:ascii="Montserrat Medium" w:cs="Montserrat Medium" w:eastAsia="Montserrat Medium" w:hAnsi="Montserrat Medium"/>
                <w:b w:val="1"/>
                <w:color w:val="000000"/>
                <w:sz w:val="26"/>
                <w:szCs w:val="26"/>
                <w:rtl w:val="0"/>
              </w:rPr>
              <w:t xml:space="preserve">Участники:</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0">
            <w:pPr>
              <w:spacing w:after="0" w:line="240" w:lineRule="auto"/>
              <w:rPr>
                <w:rFonts w:ascii="Montserrat Medium" w:cs="Montserrat Medium" w:eastAsia="Montserrat Medium" w:hAnsi="Montserrat Medium"/>
                <w:b w:val="1"/>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1">
            <w:pPr>
              <w:numPr>
                <w:ilvl w:val="0"/>
                <w:numId w:val="74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Рег.Ру,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3">
            <w:pPr>
              <w:numPr>
                <w:ilvl w:val="0"/>
                <w:numId w:val="7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VK,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5">
            <w:pPr>
              <w:numPr>
                <w:ilvl w:val="0"/>
                <w:numId w:val="42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Росбанк,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7">
            <w:pPr>
              <w:numPr>
                <w:ilvl w:val="0"/>
                <w:numId w:val="41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Мегафон,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9">
            <w:pPr>
              <w:numPr>
                <w:ilvl w:val="0"/>
                <w:numId w:val="672"/>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Hutton Development,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B">
            <w:pPr>
              <w:numPr>
                <w:ilvl w:val="0"/>
                <w:numId w:val="37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Сбер,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D">
            <w:pPr>
              <w:numPr>
                <w:ilvl w:val="0"/>
                <w:numId w:val="19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Союзмультфильм,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4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4F">
            <w:pPr>
              <w:numPr>
                <w:ilvl w:val="0"/>
                <w:numId w:val="687"/>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Цифровая экономика,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1">
            <w:pPr>
              <w:numPr>
                <w:ilvl w:val="0"/>
                <w:numId w:val="47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Государственный Эрмитаж,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2">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3">
            <w:pPr>
              <w:numPr>
                <w:ilvl w:val="0"/>
                <w:numId w:val="600"/>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Газпром нефть,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4">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5">
            <w:pPr>
              <w:numPr>
                <w:ilvl w:val="0"/>
                <w:numId w:val="8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М.Видео,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6">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7">
            <w:pPr>
              <w:numPr>
                <w:ilvl w:val="0"/>
                <w:numId w:val="62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Министерство экономического развития,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8">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9">
            <w:pPr>
              <w:numPr>
                <w:ilvl w:val="0"/>
                <w:numId w:val="474"/>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RTVI,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A">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B">
            <w:pPr>
              <w:numPr>
                <w:ilvl w:val="0"/>
                <w:numId w:val="809"/>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Decentraland, Аргентина</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C">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D">
            <w:pPr>
              <w:numPr>
                <w:ilvl w:val="0"/>
                <w:numId w:val="781"/>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Optic,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5E">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5F">
            <w:pPr>
              <w:numPr>
                <w:ilvl w:val="0"/>
                <w:numId w:val="216"/>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Ростех, Россия</w:t>
            </w:r>
          </w:p>
        </w:tc>
      </w:tr>
      <w:tr>
        <w:trPr>
          <w:cantSplit w:val="0"/>
          <w:trHeight w:val="315" w:hRule="atLeast"/>
          <w:tblHeader w:val="0"/>
        </w:trPr>
        <w:tc>
          <w:tcPr>
            <w:tcMar>
              <w:top w:w="30.0" w:type="dxa"/>
              <w:left w:w="45.0" w:type="dxa"/>
              <w:bottom w:w="30.0" w:type="dxa"/>
              <w:right w:w="45.0" w:type="dxa"/>
            </w:tcMar>
            <w:vAlign w:val="center"/>
          </w:tcPr>
          <w:p w:rsidR="00000000" w:rsidDel="00000000" w:rsidP="00000000" w:rsidRDefault="00000000" w:rsidRPr="00000000" w14:paraId="00000960">
            <w:pPr>
              <w:spacing w:after="0" w:line="240" w:lineRule="auto"/>
              <w:rPr>
                <w:rFonts w:ascii="Montserrat Medium" w:cs="Montserrat Medium" w:eastAsia="Montserrat Medium" w:hAnsi="Montserrat Medium"/>
                <w:color w:val="000000"/>
                <w:sz w:val="26"/>
                <w:szCs w:val="26"/>
              </w:rPr>
            </w:pPr>
            <w:r w:rsidDel="00000000" w:rsidR="00000000" w:rsidRPr="00000000">
              <w:rPr>
                <w:rtl w:val="0"/>
              </w:rPr>
            </w:r>
          </w:p>
        </w:tc>
        <w:tc>
          <w:tcPr>
            <w:tcMar>
              <w:top w:w="30.0" w:type="dxa"/>
              <w:left w:w="45.0" w:type="dxa"/>
              <w:bottom w:w="30.0" w:type="dxa"/>
              <w:right w:w="45.0" w:type="dxa"/>
            </w:tcMar>
            <w:vAlign w:val="center"/>
          </w:tcPr>
          <w:p w:rsidR="00000000" w:rsidDel="00000000" w:rsidP="00000000" w:rsidRDefault="00000000" w:rsidRPr="00000000" w14:paraId="00000961">
            <w:pPr>
              <w:numPr>
                <w:ilvl w:val="0"/>
                <w:numId w:val="368"/>
              </w:numPr>
              <w:spacing w:after="0" w:line="240" w:lineRule="auto"/>
              <w:ind w:left="720" w:hanging="360"/>
              <w:rPr>
                <w:rFonts w:ascii="Montserrat Medium" w:cs="Montserrat Medium" w:eastAsia="Montserrat Medium" w:hAnsi="Montserrat Medium"/>
                <w:color w:val="000000"/>
                <w:sz w:val="26"/>
                <w:szCs w:val="26"/>
                <w:u w:val="none"/>
              </w:rPr>
            </w:pPr>
            <w:r w:rsidDel="00000000" w:rsidR="00000000" w:rsidRPr="00000000">
              <w:rPr>
                <w:rFonts w:ascii="Montserrat Medium" w:cs="Montserrat Medium" w:eastAsia="Montserrat Medium" w:hAnsi="Montserrat Medium"/>
                <w:color w:val="000000"/>
                <w:sz w:val="26"/>
                <w:szCs w:val="26"/>
                <w:rtl w:val="0"/>
              </w:rPr>
              <w:t xml:space="preserve">X5 Retail, Россия</w:t>
            </w:r>
          </w:p>
        </w:tc>
      </w:tr>
    </w:tbl>
    <w:p w:rsidR="00000000" w:rsidDel="00000000" w:rsidP="00000000" w:rsidRDefault="00000000" w:rsidRPr="00000000" w14:paraId="00000962">
      <w:pPr>
        <w:spacing w:after="240" w:lineRule="auto"/>
        <w:jc w:val="center"/>
        <w:rPr>
          <w:b w:val="1"/>
          <w:color w:val="0d0d0d"/>
          <w:sz w:val="28"/>
          <w:szCs w:val="28"/>
        </w:rPr>
      </w:pPr>
      <w:r w:rsidDel="00000000" w:rsidR="00000000" w:rsidRPr="00000000">
        <w:rPr>
          <w:rtl w:val="0"/>
        </w:rPr>
      </w:r>
    </w:p>
    <w:p w:rsidR="00000000" w:rsidDel="00000000" w:rsidP="00000000" w:rsidRDefault="00000000" w:rsidRPr="00000000" w14:paraId="00000963">
      <w:pPr>
        <w:jc w:val="left"/>
        <w:rPr>
          <w:rFonts w:ascii="Montserrat Medium" w:cs="Montserrat Medium" w:eastAsia="Montserrat Medium" w:hAnsi="Montserrat Medium"/>
          <w:b w:val="1"/>
          <w:color w:val="0d0d0d"/>
          <w:sz w:val="26"/>
          <w:szCs w:val="26"/>
        </w:rPr>
      </w:pPr>
      <w:r w:rsidDel="00000000" w:rsidR="00000000" w:rsidRPr="00000000">
        <w:rPr>
          <w:rtl w:val="0"/>
        </w:rPr>
      </w:r>
    </w:p>
    <w:sectPr>
      <w:headerReference r:id="rId6" w:type="first"/>
      <w:footerReference r:id="rId7" w:type="default"/>
      <w:footerReference r:id="rId8" w:type="first"/>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Bold w:fontKey="{00000000-0000-0000-0000-000000000000}" r:id="rId1" w:subsetted="0"/>
    <w:embedBoldItalic w:fontKey="{00000000-0000-0000-0000-000000000000}" r:id="rId2" w:subsetted="0"/>
  </w:font>
  <w:font w:name="Montserrat Medi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-457199</wp:posOffset>
          </wp:positionH>
          <wp:positionV relativeFrom="paragraph">
            <wp:posOffset>-443229</wp:posOffset>
          </wp:positionV>
          <wp:extent cx="7571608" cy="384302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1608" cy="38430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bold.ttf"/><Relationship Id="rId2" Type="http://schemas.openxmlformats.org/officeDocument/2006/relationships/font" Target="fonts/Montserrat-boldItalic.ttf"/><Relationship Id="rId3" Type="http://schemas.openxmlformats.org/officeDocument/2006/relationships/font" Target="fonts/MontserratMedium-regular.ttf"/><Relationship Id="rId4" Type="http://schemas.openxmlformats.org/officeDocument/2006/relationships/font" Target="fonts/MontserratMedium-bold.ttf"/><Relationship Id="rId5" Type="http://schemas.openxmlformats.org/officeDocument/2006/relationships/font" Target="fonts/MontserratMedium-italic.ttf"/><Relationship Id="rId6" Type="http://schemas.openxmlformats.org/officeDocument/2006/relationships/font" Target="fonts/MontserratMedium-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